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A104E" w14:textId="77777777" w:rsidR="00D25D56" w:rsidRDefault="00D25D5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4F" w14:textId="77777777" w:rsidR="00D25D56" w:rsidRDefault="00D25D5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50" w14:textId="77777777" w:rsidR="00D25D56" w:rsidRDefault="00D25D5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51" w14:textId="77777777" w:rsidR="00D25D56" w:rsidRDefault="00D25D5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52" w14:textId="77777777" w:rsidR="00D25D56" w:rsidRDefault="00D25D56">
      <w:pPr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1A2A1053" w14:textId="77777777" w:rsidR="00D25D56" w:rsidRDefault="00B71BA7">
      <w:pP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MAC United FAQ-Parent Handbook</w:t>
      </w:r>
    </w:p>
    <w:p w14:paraId="1A2A1054" w14:textId="77777777" w:rsidR="00D25D56" w:rsidRDefault="00B71BA7">
      <w:pP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Outdoor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2023</w:t>
      </w:r>
    </w:p>
    <w:bookmarkEnd w:id="0"/>
    <w:p w14:paraId="1A2A1055" w14:textId="77777777" w:rsidR="00D25D56" w:rsidRDefault="00B71BA7">
      <w:pPr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Developing Excellent Players and Outstanding People</w:t>
      </w:r>
    </w:p>
    <w:p w14:paraId="1A2A1056" w14:textId="77777777" w:rsidR="00D25D56" w:rsidRDefault="00B71BA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1A2A1161" wp14:editId="1A2A1162">
            <wp:simplePos x="0" y="0"/>
            <wp:positionH relativeFrom="column">
              <wp:posOffset>20293</wp:posOffset>
            </wp:positionH>
            <wp:positionV relativeFrom="paragraph">
              <wp:posOffset>135485</wp:posOffset>
            </wp:positionV>
            <wp:extent cx="5943600" cy="3571240"/>
            <wp:effectExtent l="0" t="0" r="0" b="0"/>
            <wp:wrapNone/>
            <wp:docPr id="2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1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2A1057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58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59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5A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5B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5C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5D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5E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5F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60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61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62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63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64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65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66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67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68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69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6A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6B" w14:textId="77777777" w:rsidR="00D25D56" w:rsidRDefault="00B71BA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Table of Contents</w:t>
      </w:r>
    </w:p>
    <w:p w14:paraId="1A2A106C" w14:textId="77777777" w:rsidR="00D25D56" w:rsidRDefault="00D25D56">
      <w:pPr>
        <w:rPr>
          <w:sz w:val="30"/>
          <w:szCs w:val="30"/>
        </w:rPr>
      </w:pPr>
    </w:p>
    <w:sdt>
      <w:sdtPr>
        <w:id w:val="1452824495"/>
        <w:docPartObj>
          <w:docPartGallery w:val="Table of Contents"/>
          <w:docPartUnique/>
        </w:docPartObj>
      </w:sdtPr>
      <w:sdtEndPr/>
      <w:sdtContent>
        <w:p w14:paraId="1A2A106D" w14:textId="77777777" w:rsidR="00D25D56" w:rsidRDefault="00B71BA7">
          <w:pPr>
            <w:tabs>
              <w:tab w:val="right" w:pos="9360"/>
            </w:tabs>
            <w:spacing w:before="80" w:line="240" w:lineRule="auto"/>
            <w:rPr>
              <w:b/>
              <w:color w:val="000000"/>
              <w:sz w:val="32"/>
              <w:szCs w:val="3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gjdgxs">
            <w:r>
              <w:rPr>
                <w:b/>
                <w:color w:val="000000"/>
                <w:sz w:val="32"/>
                <w:szCs w:val="32"/>
              </w:rPr>
              <w:t>Parents Roles &amp; Responsibilities</w:t>
            </w:r>
          </w:hyperlink>
          <w:r>
            <w:rPr>
              <w:b/>
              <w:color w:val="000000"/>
              <w:sz w:val="32"/>
              <w:szCs w:val="32"/>
            </w:rPr>
            <w:tab/>
          </w:r>
          <w:r>
            <w:fldChar w:fldCharType="begin"/>
          </w:r>
          <w:r>
            <w:instrText xml:space="preserve"> PAGEREF _heading=h.gjdgxs \h </w:instrText>
          </w:r>
          <w:r>
            <w:fldChar w:fldCharType="separate"/>
          </w:r>
          <w:r>
            <w:rPr>
              <w:b/>
              <w:color w:val="000000"/>
              <w:sz w:val="32"/>
              <w:szCs w:val="32"/>
            </w:rPr>
            <w:t>3</w:t>
          </w:r>
          <w:r>
            <w:fldChar w:fldCharType="end"/>
          </w:r>
        </w:p>
        <w:p w14:paraId="1A2A106E" w14:textId="77777777" w:rsidR="00D25D56" w:rsidRDefault="00B71BA7">
          <w:pPr>
            <w:tabs>
              <w:tab w:val="right" w:pos="9360"/>
            </w:tabs>
            <w:spacing w:before="60" w:line="240" w:lineRule="auto"/>
            <w:ind w:left="360"/>
            <w:rPr>
              <w:b/>
              <w:color w:val="000000"/>
              <w:sz w:val="32"/>
              <w:szCs w:val="32"/>
            </w:rPr>
          </w:pPr>
          <w:hyperlink w:anchor="_heading=h.30j0zll">
            <w:r>
              <w:rPr>
                <w:b/>
                <w:color w:val="000000"/>
                <w:sz w:val="32"/>
                <w:szCs w:val="32"/>
              </w:rPr>
              <w:t>Player uniform &amp; equipment</w:t>
            </w:r>
          </w:hyperlink>
          <w:r>
            <w:rPr>
              <w:b/>
              <w:color w:val="000000"/>
              <w:sz w:val="32"/>
              <w:szCs w:val="32"/>
            </w:rPr>
            <w:tab/>
          </w:r>
          <w:r>
            <w:fldChar w:fldCharType="begin"/>
          </w:r>
          <w:r>
            <w:instrText xml:space="preserve"> PAGEREF _heading=h.30j0zll \h </w:instrText>
          </w:r>
          <w:r>
            <w:fldChar w:fldCharType="separate"/>
          </w:r>
          <w:r>
            <w:rPr>
              <w:b/>
              <w:color w:val="000000"/>
              <w:sz w:val="32"/>
              <w:szCs w:val="32"/>
            </w:rPr>
            <w:t>3</w:t>
          </w:r>
          <w:r>
            <w:fldChar w:fldCharType="end"/>
          </w:r>
        </w:p>
        <w:p w14:paraId="1A2A106F" w14:textId="77777777" w:rsidR="00D25D56" w:rsidRDefault="00B71BA7">
          <w:pPr>
            <w:tabs>
              <w:tab w:val="right" w:pos="9360"/>
            </w:tabs>
            <w:spacing w:before="200" w:line="240" w:lineRule="auto"/>
            <w:rPr>
              <w:b/>
              <w:color w:val="000000"/>
              <w:sz w:val="32"/>
              <w:szCs w:val="32"/>
            </w:rPr>
          </w:pPr>
          <w:hyperlink w:anchor="_heading=h.1fob9te">
            <w:r>
              <w:rPr>
                <w:b/>
                <w:color w:val="000000"/>
                <w:sz w:val="32"/>
                <w:szCs w:val="32"/>
              </w:rPr>
              <w:t>Program Structure:</w:t>
            </w:r>
          </w:hyperlink>
          <w:r>
            <w:rPr>
              <w:b/>
              <w:color w:val="000000"/>
              <w:sz w:val="32"/>
              <w:szCs w:val="32"/>
            </w:rPr>
            <w:tab/>
          </w:r>
          <w:r>
            <w:fldChar w:fldCharType="begin"/>
          </w:r>
          <w:r>
            <w:instrText xml:space="preserve"> PAGEREF _heading=h.1fob9te \h </w:instrText>
          </w:r>
          <w:r>
            <w:fldChar w:fldCharType="separate"/>
          </w:r>
          <w:r>
            <w:rPr>
              <w:b/>
              <w:color w:val="000000"/>
              <w:sz w:val="32"/>
              <w:szCs w:val="32"/>
            </w:rPr>
            <w:t>4</w:t>
          </w:r>
          <w:r>
            <w:fldChar w:fldCharType="end"/>
          </w:r>
        </w:p>
        <w:p w14:paraId="1A2A1070" w14:textId="77777777" w:rsidR="00D25D56" w:rsidRDefault="00B71BA7">
          <w:pPr>
            <w:tabs>
              <w:tab w:val="right" w:pos="9360"/>
            </w:tabs>
            <w:spacing w:before="60" w:line="240" w:lineRule="auto"/>
            <w:ind w:left="360"/>
            <w:rPr>
              <w:sz w:val="32"/>
              <w:szCs w:val="32"/>
            </w:rPr>
          </w:pPr>
          <w:hyperlink w:anchor="_heading=h.3znysh7">
            <w:r>
              <w:rPr>
                <w:b/>
                <w:color w:val="000000"/>
                <w:sz w:val="32"/>
                <w:szCs w:val="32"/>
              </w:rPr>
              <w:t>House League- U4-U6</w:t>
            </w:r>
          </w:hyperlink>
          <w:r>
            <w:tab/>
          </w:r>
          <w:r>
            <w:fldChar w:fldCharType="begin"/>
          </w:r>
          <w:r>
            <w:instrText xml:space="preserve"> PAGEREF </w:instrText>
          </w:r>
          <w:r>
            <w:instrText xml:space="preserve">_heading=h.wekuurtxaglk \h </w:instrText>
          </w:r>
          <w:r>
            <w:fldChar w:fldCharType="separate"/>
          </w:r>
          <w:r>
            <w:rPr>
              <w:sz w:val="32"/>
              <w:szCs w:val="32"/>
            </w:rPr>
            <w:t>4</w:t>
          </w:r>
          <w:r>
            <w:fldChar w:fldCharType="end"/>
          </w:r>
        </w:p>
        <w:p w14:paraId="1A2A1071" w14:textId="77777777" w:rsidR="00D25D56" w:rsidRDefault="00B71BA7">
          <w:pPr>
            <w:tabs>
              <w:tab w:val="right" w:pos="9360"/>
            </w:tabs>
            <w:spacing w:before="60" w:line="240" w:lineRule="auto"/>
            <w:ind w:left="360"/>
            <w:rPr>
              <w:b/>
              <w:color w:val="000000"/>
              <w:sz w:val="32"/>
              <w:szCs w:val="32"/>
            </w:rPr>
          </w:pPr>
          <w:hyperlink w:anchor="_heading=h.2et92p0">
            <w:r>
              <w:rPr>
                <w:b/>
                <w:color w:val="000000"/>
                <w:sz w:val="32"/>
                <w:szCs w:val="32"/>
              </w:rPr>
              <w:t>U7-U9</w:t>
            </w:r>
          </w:hyperlink>
          <w:r>
            <w:rPr>
              <w:b/>
              <w:color w:val="000000"/>
              <w:sz w:val="32"/>
              <w:szCs w:val="32"/>
            </w:rPr>
            <w:tab/>
          </w:r>
          <w:r>
            <w:fldChar w:fldCharType="begin"/>
          </w:r>
          <w:r>
            <w:instrText xml:space="preserve"> PAGEREF _heading=h.2et92p0 \h </w:instrText>
          </w:r>
          <w:r>
            <w:fldChar w:fldCharType="separate"/>
          </w:r>
          <w:r>
            <w:rPr>
              <w:b/>
              <w:color w:val="000000"/>
              <w:sz w:val="32"/>
              <w:szCs w:val="32"/>
            </w:rPr>
            <w:t>4</w:t>
          </w:r>
          <w:r>
            <w:fldChar w:fldCharType="end"/>
          </w:r>
        </w:p>
        <w:p w14:paraId="1A2A1072" w14:textId="77777777" w:rsidR="00D25D56" w:rsidRDefault="00B71BA7">
          <w:pPr>
            <w:tabs>
              <w:tab w:val="right" w:pos="9360"/>
            </w:tabs>
            <w:spacing w:before="60" w:line="240" w:lineRule="auto"/>
            <w:ind w:left="360"/>
            <w:rPr>
              <w:b/>
              <w:color w:val="000000"/>
              <w:sz w:val="32"/>
              <w:szCs w:val="32"/>
            </w:rPr>
          </w:pPr>
          <w:hyperlink w:anchor="_heading=h.tyjcwt">
            <w:r>
              <w:rPr>
                <w:b/>
                <w:color w:val="000000"/>
                <w:sz w:val="32"/>
                <w:szCs w:val="32"/>
              </w:rPr>
              <w:t>U10-U13</w:t>
            </w:r>
          </w:hyperlink>
          <w:r>
            <w:rPr>
              <w:b/>
              <w:color w:val="000000"/>
              <w:sz w:val="32"/>
              <w:szCs w:val="32"/>
            </w:rPr>
            <w:tab/>
          </w:r>
          <w:r>
            <w:fldChar w:fldCharType="begin"/>
          </w:r>
          <w:r>
            <w:instrText xml:space="preserve"> PAGEREF _heading=h.tyjcwt \h </w:instrText>
          </w:r>
          <w:r>
            <w:fldChar w:fldCharType="separate"/>
          </w:r>
          <w:r>
            <w:rPr>
              <w:b/>
              <w:color w:val="000000"/>
              <w:sz w:val="32"/>
              <w:szCs w:val="32"/>
            </w:rPr>
            <w:t>4</w:t>
          </w:r>
          <w:r>
            <w:fldChar w:fldCharType="end"/>
          </w:r>
        </w:p>
        <w:p w14:paraId="1A2A1073" w14:textId="77777777" w:rsidR="00D25D56" w:rsidRDefault="00B71BA7">
          <w:pPr>
            <w:tabs>
              <w:tab w:val="right" w:pos="9360"/>
            </w:tabs>
            <w:spacing w:before="60" w:after="80" w:line="240" w:lineRule="auto"/>
            <w:ind w:left="360"/>
            <w:rPr>
              <w:b/>
              <w:color w:val="000000"/>
              <w:sz w:val="32"/>
              <w:szCs w:val="32"/>
            </w:rPr>
          </w:pPr>
          <w:hyperlink w:anchor="_heading=h.3dy6vkm">
            <w:r>
              <w:rPr>
                <w:b/>
                <w:color w:val="000000"/>
                <w:sz w:val="32"/>
                <w:szCs w:val="32"/>
              </w:rPr>
              <w:t>U14-U19</w:t>
            </w:r>
          </w:hyperlink>
          <w:r>
            <w:rPr>
              <w:b/>
              <w:color w:val="000000"/>
              <w:sz w:val="32"/>
              <w:szCs w:val="32"/>
            </w:rPr>
            <w:tab/>
          </w:r>
          <w:r>
            <w:fldChar w:fldCharType="begin"/>
          </w:r>
          <w:r>
            <w:instrText xml:space="preserve"> PAGEREF _heading=h.3dy6vkm \h </w:instrText>
          </w:r>
          <w:r>
            <w:fldChar w:fldCharType="separate"/>
          </w:r>
          <w:r>
            <w:rPr>
              <w:b/>
              <w:color w:val="000000"/>
              <w:sz w:val="32"/>
              <w:szCs w:val="32"/>
            </w:rPr>
            <w:t>5</w:t>
          </w:r>
          <w:r>
            <w:fldChar w:fldCharType="end"/>
          </w:r>
          <w:r>
            <w:fldChar w:fldCharType="end"/>
          </w:r>
        </w:p>
      </w:sdtContent>
    </w:sdt>
    <w:p w14:paraId="1A2A1074" w14:textId="77777777" w:rsidR="00D25D56" w:rsidRDefault="00D25D56"/>
    <w:p w14:paraId="1A2A1075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76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77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78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79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7A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7B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7C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7D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7E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7F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80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81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82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83" w14:textId="77777777" w:rsidR="00D25D56" w:rsidRDefault="00D25D56"/>
    <w:p w14:paraId="1A2A1084" w14:textId="77777777" w:rsidR="00D25D56" w:rsidRDefault="00B71BA7">
      <w:pPr>
        <w:pStyle w:val="Heading1"/>
        <w:jc w:val="center"/>
        <w:rPr>
          <w:b/>
          <w:color w:val="000000"/>
        </w:rPr>
      </w:pPr>
      <w:bookmarkStart w:id="1" w:name="_heading=h.gjdgxs" w:colFirst="0" w:colLast="0"/>
      <w:bookmarkEnd w:id="1"/>
      <w:r>
        <w:rPr>
          <w:b/>
          <w:color w:val="000000"/>
        </w:rPr>
        <w:lastRenderedPageBreak/>
        <w:t>Parents Roles &amp; Responsibilities</w:t>
      </w:r>
    </w:p>
    <w:p w14:paraId="1A2A1085" w14:textId="77777777" w:rsidR="00D25D56" w:rsidRDefault="00D25D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2A1086" w14:textId="77777777" w:rsidR="00D25D56" w:rsidRDefault="00B71BA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Parents are responsible for:</w:t>
      </w:r>
    </w:p>
    <w:p w14:paraId="1A2A1087" w14:textId="77777777" w:rsidR="00D25D56" w:rsidRDefault="00B71B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Parents are responsible for bringing players in their proper athletic attire</w:t>
      </w:r>
    </w:p>
    <w:p w14:paraId="1A2A1088" w14:textId="77777777" w:rsidR="00D25D56" w:rsidRDefault="00B71B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water bottle</w:t>
      </w:r>
    </w:p>
    <w:p w14:paraId="1A2A1089" w14:textId="77777777" w:rsidR="00D25D56" w:rsidRDefault="00B71B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light snack</w:t>
      </w:r>
    </w:p>
    <w:p w14:paraId="1A2A108A" w14:textId="77777777" w:rsidR="00D25D56" w:rsidRDefault="00B71B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proper athletic clothing for practice (loose clothing, sweatpants, running shoes, cleats)</w:t>
      </w:r>
    </w:p>
    <w:p w14:paraId="1A2A108B" w14:textId="77777777" w:rsidR="00D25D56" w:rsidRDefault="00B71B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Making sure players arrive to practice, matches &amp; games on time</w:t>
      </w:r>
    </w:p>
    <w:p w14:paraId="1A2A108C" w14:textId="77777777" w:rsidR="00D25D56" w:rsidRDefault="00B71B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 match days parents are expected to bring the players 15-mins before the match/game</w:t>
      </w:r>
    </w:p>
    <w:p w14:paraId="1A2A108D" w14:textId="77777777" w:rsidR="00D25D56" w:rsidRDefault="00B71B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Signing waivers and/or any necessary documents required</w:t>
      </w:r>
    </w:p>
    <w:p w14:paraId="1A2A108E" w14:textId="77777777" w:rsidR="00D25D56" w:rsidRDefault="00B71B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Communicate openly with coaches </w:t>
      </w:r>
    </w:p>
    <w:p w14:paraId="1A2A108F" w14:textId="77777777" w:rsidR="00D25D56" w:rsidRDefault="00B71B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Communicating with coaches whether their player(s) will be attending practices, matches &amp; games</w:t>
      </w:r>
    </w:p>
    <w:p w14:paraId="1A2A1090" w14:textId="77777777" w:rsidR="00D25D56" w:rsidRDefault="00B71B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Modeling good sportsmanship </w:t>
      </w:r>
    </w:p>
    <w:p w14:paraId="1A2A1091" w14:textId="77777777" w:rsidR="00D25D56" w:rsidRDefault="00B71B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Refrain from criticizing referees </w:t>
      </w:r>
    </w:p>
    <w:p w14:paraId="1A2A1092" w14:textId="77777777" w:rsidR="00D25D56" w:rsidRDefault="00B71B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Avoidin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conflicts with parents from your team and the opposing team</w:t>
      </w:r>
    </w:p>
    <w:p w14:paraId="1A2A1093" w14:textId="77777777" w:rsidR="00D25D56" w:rsidRDefault="00B71B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respectful to coaches. If you have any ideas or </w:t>
      </w:r>
      <w:r>
        <w:rPr>
          <w:rFonts w:ascii="Times New Roman" w:eastAsia="Times New Roman" w:hAnsi="Times New Roman" w:cs="Times New Roman"/>
          <w:sz w:val="24"/>
          <w:szCs w:val="24"/>
        </w:rPr>
        <w:t>concerns, schedule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time before or after practice and work with the coaches for the betterment of the team.</w:t>
      </w:r>
    </w:p>
    <w:p w14:paraId="1A2A1094" w14:textId="77777777" w:rsidR="00D25D56" w:rsidRDefault="00B71B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 the coach do his/her job; avoi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yelling instructions to players from the sidelines </w:t>
      </w:r>
    </w:p>
    <w:p w14:paraId="1A2A1095" w14:textId="77777777" w:rsidR="00D25D56" w:rsidRDefault="00B71B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Any official complaints must be sent by email to </w:t>
      </w:r>
      <w:r>
        <w:rPr>
          <w:rFonts w:ascii="Times New Roman" w:eastAsia="Times New Roman" w:hAnsi="Times New Roman" w:cs="Times New Roman"/>
          <w:color w:val="2F5496"/>
          <w:sz w:val="24"/>
          <w:szCs w:val="24"/>
        </w:rPr>
        <w:t>info@mac-united.ca</w:t>
      </w:r>
    </w:p>
    <w:p w14:paraId="1A2A1096" w14:textId="77777777" w:rsidR="00D25D56" w:rsidRDefault="00D25D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A1097" w14:textId="77777777" w:rsidR="00D25D56" w:rsidRDefault="00D25D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2A1098" w14:textId="77777777" w:rsidR="00D25D56" w:rsidRDefault="00D25D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2A1099" w14:textId="77777777" w:rsidR="00D25D56" w:rsidRDefault="00D25D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2A109A" w14:textId="77777777" w:rsidR="00D25D56" w:rsidRDefault="00D25D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2A109B" w14:textId="77777777" w:rsidR="00D25D56" w:rsidRDefault="00D25D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2A109C" w14:textId="77777777" w:rsidR="00D25D56" w:rsidRDefault="00D25D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2A109D" w14:textId="77777777" w:rsidR="00D25D56" w:rsidRDefault="00D25D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2A109E" w14:textId="77777777" w:rsidR="00D25D56" w:rsidRDefault="00D25D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2A109F" w14:textId="77777777" w:rsidR="00D25D56" w:rsidRDefault="00D25D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2A10A0" w14:textId="77777777" w:rsidR="00D25D56" w:rsidRDefault="00D25D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2A10A1" w14:textId="77777777" w:rsidR="00D25D56" w:rsidRDefault="00D25D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2A10A2" w14:textId="77777777" w:rsidR="00D25D56" w:rsidRDefault="00D25D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2A10A3" w14:textId="77777777" w:rsidR="00D25D56" w:rsidRDefault="00B71BA7">
      <w:pPr>
        <w:pStyle w:val="Heading1"/>
        <w:jc w:val="center"/>
        <w:rPr>
          <w:b/>
          <w:color w:val="000000"/>
        </w:rPr>
      </w:pPr>
      <w:bookmarkStart w:id="2" w:name="_heading=h.1fob9te" w:colFirst="0" w:colLast="0"/>
      <w:bookmarkEnd w:id="2"/>
      <w:r>
        <w:rPr>
          <w:b/>
          <w:color w:val="000000"/>
        </w:rPr>
        <w:lastRenderedPageBreak/>
        <w:t>Program Structure:</w:t>
      </w:r>
    </w:p>
    <w:p w14:paraId="1A2A10A4" w14:textId="77777777" w:rsidR="00D25D56" w:rsidRDefault="00D25D56"/>
    <w:p w14:paraId="1A2A10A5" w14:textId="77777777" w:rsidR="00D25D56" w:rsidRDefault="00B71BA7">
      <w:pPr>
        <w:pStyle w:val="Heading2"/>
        <w:jc w:val="center"/>
        <w:rPr>
          <w:b/>
          <w:color w:val="000000"/>
        </w:rPr>
      </w:pPr>
      <w:bookmarkStart w:id="3" w:name="_heading=h.3znysh7" w:colFirst="0" w:colLast="0"/>
      <w:bookmarkEnd w:id="3"/>
      <w:r>
        <w:rPr>
          <w:b/>
          <w:color w:val="000000"/>
        </w:rPr>
        <w:t>House League- U4-U6</w:t>
      </w:r>
    </w:p>
    <w:p w14:paraId="1A2A10A6" w14:textId="77777777" w:rsidR="00D25D56" w:rsidRDefault="00B71BA7">
      <w:pPr>
        <w:pStyle w:val="Heading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wekuurtxaglk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 program focuses on introducing youth to soccer through interactive and team building soccer games. Our focus is to ensure that every player enjoys the game of soccer in a fun learning environment within their community with friends. It is expected tha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parents are on the field watching their players. </w:t>
      </w:r>
    </w:p>
    <w:p w14:paraId="1A2A10A7" w14:textId="77777777" w:rsidR="00D25D56" w:rsidRDefault="00D25D56"/>
    <w:p w14:paraId="1A2A10A8" w14:textId="77777777" w:rsidR="00D25D56" w:rsidRDefault="00B71BA7">
      <w:pPr>
        <w:pStyle w:val="Heading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2et92p0" w:colFirst="0" w:colLast="0"/>
      <w:bookmarkEnd w:id="5"/>
      <w:r>
        <w:rPr>
          <w:b/>
          <w:color w:val="000000"/>
        </w:rPr>
        <w:t>U7-U9</w:t>
      </w:r>
    </w:p>
    <w:p w14:paraId="1A2A10A9" w14:textId="77777777" w:rsidR="00D25D56" w:rsidRDefault="00B71B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MAC United is partnered with the Calgary Minor Soccer Association (CMSA). U7-U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youth participate in the CMSA matches regulated by coaches that are aimed at developing the </w:t>
      </w:r>
      <w:r>
        <w:rPr>
          <w:rFonts w:ascii="Times New Roman" w:eastAsia="Times New Roman" w:hAnsi="Times New Roman" w:cs="Times New Roman"/>
          <w:sz w:val="24"/>
          <w:szCs w:val="24"/>
        </w:rPr>
        <w:t>players' soccer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teamwork skills.  Players will be playing 7 matches before the summer break on June 26-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Aug 25. After the summer break there is an optional 4 matches after the summer break. </w:t>
      </w:r>
    </w:p>
    <w:p w14:paraId="1A2A10AA" w14:textId="77777777" w:rsidR="00D25D56" w:rsidRDefault="00D25D5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2"/>
        <w:tblW w:w="10500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2760"/>
        <w:gridCol w:w="3195"/>
        <w:gridCol w:w="2850"/>
      </w:tblGrid>
      <w:tr w:rsidR="00D25D56" w14:paraId="1A2A10AF" w14:textId="77777777">
        <w:tc>
          <w:tcPr>
            <w:tcW w:w="1695" w:type="dxa"/>
          </w:tcPr>
          <w:p w14:paraId="1A2A10AB" w14:textId="77777777" w:rsidR="00D25D56" w:rsidRDefault="00D25D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</w:tcPr>
          <w:p w14:paraId="1A2A10AC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U7</w:t>
            </w:r>
          </w:p>
        </w:tc>
        <w:tc>
          <w:tcPr>
            <w:tcW w:w="3195" w:type="dxa"/>
          </w:tcPr>
          <w:p w14:paraId="1A2A10AD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U8</w:t>
            </w:r>
          </w:p>
        </w:tc>
        <w:tc>
          <w:tcPr>
            <w:tcW w:w="2850" w:type="dxa"/>
          </w:tcPr>
          <w:p w14:paraId="1A2A10AE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U9</w:t>
            </w:r>
          </w:p>
        </w:tc>
      </w:tr>
      <w:tr w:rsidR="00D25D56" w14:paraId="1A2A10BA" w14:textId="77777777">
        <w:tc>
          <w:tcPr>
            <w:tcW w:w="1695" w:type="dxa"/>
          </w:tcPr>
          <w:p w14:paraId="1A2A10B0" w14:textId="77777777" w:rsidR="00D25D56" w:rsidRDefault="00B71BA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Season Dates</w:t>
            </w:r>
          </w:p>
        </w:tc>
        <w:tc>
          <w:tcPr>
            <w:tcW w:w="2760" w:type="dxa"/>
          </w:tcPr>
          <w:p w14:paraId="1A2A10B1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Spring: May 6- June 24</w:t>
            </w:r>
          </w:p>
          <w:p w14:paraId="1A2A10B2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optional Summer:</w:t>
            </w:r>
          </w:p>
          <w:p w14:paraId="1A2A10B3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 26-Sept 23</w:t>
            </w:r>
          </w:p>
        </w:tc>
        <w:tc>
          <w:tcPr>
            <w:tcW w:w="3195" w:type="dxa"/>
          </w:tcPr>
          <w:p w14:paraId="1A2A10B4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Spring: May 6- June 24</w:t>
            </w:r>
          </w:p>
          <w:p w14:paraId="1A2A10B5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optional Summer:</w:t>
            </w:r>
          </w:p>
          <w:p w14:paraId="1A2A10B6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Aug, 26-Sept 23</w:t>
            </w:r>
          </w:p>
        </w:tc>
        <w:tc>
          <w:tcPr>
            <w:tcW w:w="2850" w:type="dxa"/>
          </w:tcPr>
          <w:p w14:paraId="1A2A10B7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Spring: May 6- June 24</w:t>
            </w:r>
          </w:p>
          <w:p w14:paraId="1A2A10B8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optional Summer:</w:t>
            </w:r>
          </w:p>
          <w:p w14:paraId="1A2A10B9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  26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-Sept 23</w:t>
            </w:r>
          </w:p>
        </w:tc>
      </w:tr>
      <w:tr w:rsidR="00D25D56" w14:paraId="1A2A10BF" w14:textId="77777777">
        <w:tc>
          <w:tcPr>
            <w:tcW w:w="1695" w:type="dxa"/>
          </w:tcPr>
          <w:p w14:paraId="1A2A10BB" w14:textId="77777777" w:rsidR="00D25D56" w:rsidRDefault="00B71BA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# of Matches</w:t>
            </w:r>
          </w:p>
        </w:tc>
        <w:tc>
          <w:tcPr>
            <w:tcW w:w="2760" w:type="dxa"/>
          </w:tcPr>
          <w:p w14:paraId="1A2A10BC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  <w:proofErr w:type="gramEnd"/>
          </w:p>
        </w:tc>
        <w:tc>
          <w:tcPr>
            <w:tcW w:w="3195" w:type="dxa"/>
          </w:tcPr>
          <w:p w14:paraId="1A2A10BD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  <w:proofErr w:type="gramEnd"/>
          </w:p>
        </w:tc>
        <w:tc>
          <w:tcPr>
            <w:tcW w:w="2850" w:type="dxa"/>
          </w:tcPr>
          <w:p w14:paraId="1A2A10BE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  <w:proofErr w:type="gramEnd"/>
          </w:p>
        </w:tc>
      </w:tr>
      <w:tr w:rsidR="00D25D56" w14:paraId="1A2A10CE" w14:textId="77777777">
        <w:trPr>
          <w:trHeight w:val="1280"/>
        </w:trPr>
        <w:tc>
          <w:tcPr>
            <w:tcW w:w="1695" w:type="dxa"/>
          </w:tcPr>
          <w:p w14:paraId="1A2A10C0" w14:textId="77777777" w:rsidR="00D25D56" w:rsidRDefault="00B71BA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Play Dates</w:t>
            </w:r>
          </w:p>
        </w:tc>
        <w:tc>
          <w:tcPr>
            <w:tcW w:w="2760" w:type="dxa"/>
          </w:tcPr>
          <w:p w14:paraId="1A2A10C1" w14:textId="77777777" w:rsidR="00D25D56" w:rsidRDefault="00D25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2A10C2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Match per week on Saturdays</w:t>
            </w:r>
          </w:p>
          <w:p w14:paraId="1A2A10C3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Quadrant based:</w:t>
            </w:r>
          </w:p>
          <w:p w14:paraId="1A2A10C4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Genesis Centre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(NE)</w:t>
            </w:r>
          </w:p>
          <w:p w14:paraId="1A2A10C5" w14:textId="77777777" w:rsidR="00D25D56" w:rsidRDefault="00D25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1A2A10C6" w14:textId="77777777" w:rsidR="00D25D56" w:rsidRDefault="00D25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2A10C7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Match per week on Saturdays</w:t>
            </w:r>
          </w:p>
          <w:p w14:paraId="1A2A10C8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Quadrant based:</w:t>
            </w:r>
          </w:p>
          <w:p w14:paraId="1A2A10C9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Genesis Centre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(NE)</w:t>
            </w:r>
          </w:p>
        </w:tc>
        <w:tc>
          <w:tcPr>
            <w:tcW w:w="2850" w:type="dxa"/>
          </w:tcPr>
          <w:p w14:paraId="1A2A10CA" w14:textId="77777777" w:rsidR="00D25D56" w:rsidRDefault="00D25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2A10CB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Match per week on Saturdays</w:t>
            </w:r>
          </w:p>
          <w:p w14:paraId="1A2A10CC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Quadrant based:</w:t>
            </w:r>
          </w:p>
          <w:p w14:paraId="1A2A10CD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Genesis Centre (NE)</w:t>
            </w:r>
          </w:p>
        </w:tc>
      </w:tr>
      <w:tr w:rsidR="00D25D56" w14:paraId="1A2A10D3" w14:textId="77777777">
        <w:tc>
          <w:tcPr>
            <w:tcW w:w="1695" w:type="dxa"/>
          </w:tcPr>
          <w:p w14:paraId="1A2A10CF" w14:textId="77777777" w:rsidR="00D25D56" w:rsidRDefault="00B71BA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Match Length</w:t>
            </w:r>
          </w:p>
        </w:tc>
        <w:tc>
          <w:tcPr>
            <w:tcW w:w="2760" w:type="dxa"/>
          </w:tcPr>
          <w:p w14:paraId="1A2A10D0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 matches </w:t>
            </w:r>
          </w:p>
        </w:tc>
        <w:tc>
          <w:tcPr>
            <w:tcW w:w="3195" w:type="dxa"/>
          </w:tcPr>
          <w:p w14:paraId="1A2A10D1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 matches </w:t>
            </w:r>
          </w:p>
        </w:tc>
        <w:tc>
          <w:tcPr>
            <w:tcW w:w="2850" w:type="dxa"/>
          </w:tcPr>
          <w:p w14:paraId="1A2A10D2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 matches </w:t>
            </w:r>
          </w:p>
        </w:tc>
      </w:tr>
    </w:tbl>
    <w:p w14:paraId="1A2A10D4" w14:textId="77777777" w:rsidR="00D25D56" w:rsidRDefault="00D25D56">
      <w:pPr>
        <w:pStyle w:val="Heading2"/>
        <w:rPr>
          <w:b/>
          <w:color w:val="000000"/>
        </w:rPr>
      </w:pPr>
      <w:bookmarkStart w:id="6" w:name="_heading=h.dopkmde1nwgj" w:colFirst="0" w:colLast="0"/>
      <w:bookmarkEnd w:id="6"/>
    </w:p>
    <w:p w14:paraId="1A2A10D5" w14:textId="77777777" w:rsidR="00D25D56" w:rsidRDefault="00B71BA7">
      <w:pPr>
        <w:pStyle w:val="Heading2"/>
        <w:jc w:val="center"/>
        <w:rPr>
          <w:b/>
          <w:color w:val="000000"/>
        </w:rPr>
      </w:pPr>
      <w:bookmarkStart w:id="7" w:name="_heading=h.tyjcwt" w:colFirst="0" w:colLast="0"/>
      <w:bookmarkEnd w:id="7"/>
      <w:r>
        <w:rPr>
          <w:b/>
          <w:color w:val="000000"/>
        </w:rPr>
        <w:t>U10-U13</w:t>
      </w:r>
    </w:p>
    <w:p w14:paraId="1A2A10D6" w14:textId="77777777" w:rsidR="00D25D56" w:rsidRDefault="00B71BA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MAC United is partnered with the Calgary Minor Soccer Association (CMSA). Developmental soccer </w:t>
      </w:r>
      <w:r>
        <w:rPr>
          <w:rFonts w:ascii="Times New Roman" w:eastAsia="Times New Roman" w:hAnsi="Times New Roman" w:cs="Times New Roman"/>
          <w:sz w:val="24"/>
          <w:szCs w:val="24"/>
        </w:rPr>
        <w:t>is targeted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players who love soccer and are committed to the game. Aimed at players looking for increased play, training opportunities within the club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Style w:val="a3"/>
        <w:tblW w:w="10860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5"/>
        <w:gridCol w:w="4245"/>
        <w:gridCol w:w="4050"/>
      </w:tblGrid>
      <w:tr w:rsidR="00D25D56" w14:paraId="1A2A10DA" w14:textId="77777777">
        <w:tc>
          <w:tcPr>
            <w:tcW w:w="2565" w:type="dxa"/>
          </w:tcPr>
          <w:p w14:paraId="1A2A10D7" w14:textId="77777777" w:rsidR="00D25D56" w:rsidRDefault="00D25D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</w:tcPr>
          <w:p w14:paraId="1A2A10D8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0" w:type="dxa"/>
          </w:tcPr>
          <w:p w14:paraId="1A2A10D9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5D56" w14:paraId="1A2A10DE" w14:textId="77777777">
        <w:tc>
          <w:tcPr>
            <w:tcW w:w="2565" w:type="dxa"/>
          </w:tcPr>
          <w:p w14:paraId="1A2A10DB" w14:textId="77777777" w:rsidR="00D25D56" w:rsidRDefault="00B71BA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4245" w:type="dxa"/>
          </w:tcPr>
          <w:p w14:paraId="1A2A10DC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Developmental &amp; Developmental plus</w:t>
            </w:r>
          </w:p>
        </w:tc>
        <w:tc>
          <w:tcPr>
            <w:tcW w:w="4050" w:type="dxa"/>
          </w:tcPr>
          <w:p w14:paraId="1A2A10DD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Developmental &amp;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Developmental plus</w:t>
            </w:r>
          </w:p>
        </w:tc>
      </w:tr>
      <w:tr w:rsidR="00D25D56" w14:paraId="1A2A10E2" w14:textId="77777777">
        <w:tc>
          <w:tcPr>
            <w:tcW w:w="2565" w:type="dxa"/>
          </w:tcPr>
          <w:p w14:paraId="1A2A10DF" w14:textId="77777777" w:rsidR="00D25D56" w:rsidRDefault="00B71B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Season Dates</w:t>
            </w:r>
          </w:p>
        </w:tc>
        <w:tc>
          <w:tcPr>
            <w:tcW w:w="4245" w:type="dxa"/>
          </w:tcPr>
          <w:p w14:paraId="1A2A10E0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29-July 30</w:t>
            </w:r>
          </w:p>
        </w:tc>
        <w:tc>
          <w:tcPr>
            <w:tcW w:w="4050" w:type="dxa"/>
          </w:tcPr>
          <w:p w14:paraId="1A2A10E1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29-July 30</w:t>
            </w:r>
          </w:p>
        </w:tc>
      </w:tr>
      <w:tr w:rsidR="00D25D56" w14:paraId="1A2A10E6" w14:textId="77777777">
        <w:tc>
          <w:tcPr>
            <w:tcW w:w="2565" w:type="dxa"/>
          </w:tcPr>
          <w:p w14:paraId="1A2A10E3" w14:textId="77777777" w:rsidR="00D25D56" w:rsidRDefault="00B71B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# of Games </w:t>
            </w:r>
          </w:p>
        </w:tc>
        <w:tc>
          <w:tcPr>
            <w:tcW w:w="4245" w:type="dxa"/>
          </w:tcPr>
          <w:p w14:paraId="1A2A10E4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0" w:type="dxa"/>
          </w:tcPr>
          <w:p w14:paraId="1A2A10E5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14-16</w:t>
            </w:r>
          </w:p>
        </w:tc>
      </w:tr>
      <w:tr w:rsidR="00D25D56" w14:paraId="1A2A10EA" w14:textId="77777777">
        <w:tc>
          <w:tcPr>
            <w:tcW w:w="2565" w:type="dxa"/>
          </w:tcPr>
          <w:p w14:paraId="1A2A10E7" w14:textId="77777777" w:rsidR="00D25D56" w:rsidRDefault="00B71B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Play Dates</w:t>
            </w:r>
          </w:p>
        </w:tc>
        <w:tc>
          <w:tcPr>
            <w:tcW w:w="4245" w:type="dxa"/>
          </w:tcPr>
          <w:p w14:paraId="1A2A10E8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Any day of the week</w:t>
            </w:r>
          </w:p>
        </w:tc>
        <w:tc>
          <w:tcPr>
            <w:tcW w:w="4050" w:type="dxa"/>
          </w:tcPr>
          <w:p w14:paraId="1A2A10E9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Any day of the week</w:t>
            </w:r>
          </w:p>
        </w:tc>
      </w:tr>
      <w:tr w:rsidR="00D25D56" w14:paraId="1A2A10EE" w14:textId="77777777">
        <w:tc>
          <w:tcPr>
            <w:tcW w:w="2565" w:type="dxa"/>
          </w:tcPr>
          <w:p w14:paraId="1A2A10EB" w14:textId="77777777" w:rsidR="00D25D56" w:rsidRDefault="00B71B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Match Length</w:t>
            </w:r>
          </w:p>
        </w:tc>
        <w:tc>
          <w:tcPr>
            <w:tcW w:w="4245" w:type="dxa"/>
          </w:tcPr>
          <w:p w14:paraId="1A2A10EC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50-min match </w:t>
            </w:r>
          </w:p>
        </w:tc>
        <w:tc>
          <w:tcPr>
            <w:tcW w:w="4050" w:type="dxa"/>
          </w:tcPr>
          <w:p w14:paraId="1A2A10ED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50-min match </w:t>
            </w:r>
          </w:p>
        </w:tc>
      </w:tr>
      <w:tr w:rsidR="00D25D56" w14:paraId="1A2A10F2" w14:textId="77777777">
        <w:tc>
          <w:tcPr>
            <w:tcW w:w="2565" w:type="dxa"/>
          </w:tcPr>
          <w:p w14:paraId="1A2A10EF" w14:textId="77777777" w:rsidR="00D25D56" w:rsidRDefault="00B71BA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Post Season</w:t>
            </w:r>
          </w:p>
        </w:tc>
        <w:tc>
          <w:tcPr>
            <w:tcW w:w="4245" w:type="dxa"/>
          </w:tcPr>
          <w:p w14:paraId="1A2A10F0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 29 &amp; 30</w:t>
            </w:r>
          </w:p>
        </w:tc>
        <w:tc>
          <w:tcPr>
            <w:tcW w:w="4050" w:type="dxa"/>
          </w:tcPr>
          <w:p w14:paraId="1A2A10F1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 29 &amp; 30</w:t>
            </w:r>
          </w:p>
        </w:tc>
      </w:tr>
    </w:tbl>
    <w:p w14:paraId="1A2A10F3" w14:textId="77777777" w:rsidR="00D25D56" w:rsidRDefault="00D25D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2A10F4" w14:textId="77777777" w:rsidR="00D25D56" w:rsidRDefault="00D25D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2A10F5" w14:textId="77777777" w:rsidR="00D25D56" w:rsidRDefault="00D25D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860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5"/>
        <w:gridCol w:w="4245"/>
        <w:gridCol w:w="4050"/>
      </w:tblGrid>
      <w:tr w:rsidR="00D25D56" w14:paraId="1A2A10F9" w14:textId="77777777">
        <w:tc>
          <w:tcPr>
            <w:tcW w:w="2565" w:type="dxa"/>
          </w:tcPr>
          <w:p w14:paraId="1A2A10F6" w14:textId="77777777" w:rsidR="00D25D56" w:rsidRDefault="00D25D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14:paraId="1A2A10F7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U12</w:t>
            </w:r>
          </w:p>
        </w:tc>
        <w:tc>
          <w:tcPr>
            <w:tcW w:w="4050" w:type="dxa"/>
          </w:tcPr>
          <w:p w14:paraId="1A2A10F8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U13</w:t>
            </w:r>
          </w:p>
        </w:tc>
      </w:tr>
      <w:tr w:rsidR="00D25D56" w14:paraId="1A2A10FD" w14:textId="77777777">
        <w:tc>
          <w:tcPr>
            <w:tcW w:w="2565" w:type="dxa"/>
          </w:tcPr>
          <w:p w14:paraId="1A2A10FA" w14:textId="77777777" w:rsidR="00D25D56" w:rsidRDefault="00B71B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4245" w:type="dxa"/>
          </w:tcPr>
          <w:p w14:paraId="1A2A10FB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Tier 1-5</w:t>
            </w:r>
          </w:p>
        </w:tc>
        <w:tc>
          <w:tcPr>
            <w:tcW w:w="4050" w:type="dxa"/>
          </w:tcPr>
          <w:p w14:paraId="1A2A10FC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Tier 1-5</w:t>
            </w:r>
          </w:p>
        </w:tc>
      </w:tr>
      <w:tr w:rsidR="00D25D56" w14:paraId="1A2A1109" w14:textId="77777777">
        <w:tc>
          <w:tcPr>
            <w:tcW w:w="2565" w:type="dxa"/>
          </w:tcPr>
          <w:p w14:paraId="1A2A10FE" w14:textId="77777777" w:rsidR="00D25D56" w:rsidRDefault="00B71B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Season Dates</w:t>
            </w:r>
          </w:p>
        </w:tc>
        <w:tc>
          <w:tcPr>
            <w:tcW w:w="4245" w:type="dxa"/>
          </w:tcPr>
          <w:p w14:paraId="1A2A10FF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Tier 1 &amp; 2</w:t>
            </w:r>
          </w:p>
          <w:p w14:paraId="1A2A1100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29-July 30 &amp; Aug 21-Sept 24</w:t>
            </w:r>
          </w:p>
          <w:p w14:paraId="1A2A1101" w14:textId="77777777" w:rsidR="00D25D56" w:rsidRDefault="00D25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2A1102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Tier 3 &amp; 4</w:t>
            </w:r>
          </w:p>
          <w:p w14:paraId="1A2A1103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29-July 29</w:t>
            </w:r>
          </w:p>
        </w:tc>
        <w:tc>
          <w:tcPr>
            <w:tcW w:w="4050" w:type="dxa"/>
          </w:tcPr>
          <w:p w14:paraId="1A2A1104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Tier 1 &amp; 2</w:t>
            </w:r>
          </w:p>
          <w:p w14:paraId="1A2A1105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29-July 30 &amp; Aug 21-Sept 24</w:t>
            </w:r>
          </w:p>
          <w:p w14:paraId="1A2A1106" w14:textId="77777777" w:rsidR="00D25D56" w:rsidRDefault="00D25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2A1107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Tier 3 &amp; 4</w:t>
            </w:r>
          </w:p>
          <w:p w14:paraId="1A2A1108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29-July 29</w:t>
            </w:r>
          </w:p>
        </w:tc>
      </w:tr>
      <w:tr w:rsidR="00D25D56" w14:paraId="1A2A110D" w14:textId="77777777">
        <w:tc>
          <w:tcPr>
            <w:tcW w:w="2565" w:type="dxa"/>
          </w:tcPr>
          <w:p w14:paraId="1A2A110A" w14:textId="77777777" w:rsidR="00D25D56" w:rsidRDefault="00B71B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# of Games </w:t>
            </w:r>
          </w:p>
        </w:tc>
        <w:tc>
          <w:tcPr>
            <w:tcW w:w="4245" w:type="dxa"/>
          </w:tcPr>
          <w:p w14:paraId="1A2A110B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4050" w:type="dxa"/>
          </w:tcPr>
          <w:p w14:paraId="1A2A110C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14-16</w:t>
            </w:r>
          </w:p>
        </w:tc>
      </w:tr>
      <w:tr w:rsidR="00D25D56" w14:paraId="1A2A1111" w14:textId="77777777">
        <w:tc>
          <w:tcPr>
            <w:tcW w:w="2565" w:type="dxa"/>
          </w:tcPr>
          <w:p w14:paraId="1A2A110E" w14:textId="77777777" w:rsidR="00D25D56" w:rsidRDefault="00B71B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Play Dates</w:t>
            </w:r>
          </w:p>
        </w:tc>
        <w:tc>
          <w:tcPr>
            <w:tcW w:w="4245" w:type="dxa"/>
          </w:tcPr>
          <w:p w14:paraId="1A2A110F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Any day of the week</w:t>
            </w:r>
          </w:p>
        </w:tc>
        <w:tc>
          <w:tcPr>
            <w:tcW w:w="4050" w:type="dxa"/>
          </w:tcPr>
          <w:p w14:paraId="1A2A1110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Any day of the week</w:t>
            </w:r>
          </w:p>
        </w:tc>
      </w:tr>
      <w:tr w:rsidR="00D25D56" w14:paraId="1A2A1115" w14:textId="77777777">
        <w:tc>
          <w:tcPr>
            <w:tcW w:w="2565" w:type="dxa"/>
          </w:tcPr>
          <w:p w14:paraId="1A2A1112" w14:textId="77777777" w:rsidR="00D25D56" w:rsidRDefault="00B71B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Match Length</w:t>
            </w:r>
          </w:p>
        </w:tc>
        <w:tc>
          <w:tcPr>
            <w:tcW w:w="4245" w:type="dxa"/>
          </w:tcPr>
          <w:p w14:paraId="1A2A1113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(2) 35-min halves </w:t>
            </w:r>
          </w:p>
        </w:tc>
        <w:tc>
          <w:tcPr>
            <w:tcW w:w="4050" w:type="dxa"/>
          </w:tcPr>
          <w:p w14:paraId="1A2A1114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(2) 40-min halves </w:t>
            </w:r>
          </w:p>
        </w:tc>
      </w:tr>
      <w:tr w:rsidR="00D25D56" w14:paraId="1A2A111B" w14:textId="77777777">
        <w:tc>
          <w:tcPr>
            <w:tcW w:w="2565" w:type="dxa"/>
          </w:tcPr>
          <w:p w14:paraId="1A2A1116" w14:textId="77777777" w:rsidR="00D25D56" w:rsidRDefault="00B71B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 Season</w:t>
            </w:r>
          </w:p>
        </w:tc>
        <w:tc>
          <w:tcPr>
            <w:tcW w:w="4245" w:type="dxa"/>
          </w:tcPr>
          <w:p w14:paraId="1A2A1117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Tier 1 &amp; 2 Sept 23/24</w:t>
            </w:r>
          </w:p>
          <w:p w14:paraId="1A2A1118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Tier 3 &amp; 4 July 29 &amp; 30</w:t>
            </w:r>
          </w:p>
        </w:tc>
        <w:tc>
          <w:tcPr>
            <w:tcW w:w="4050" w:type="dxa"/>
          </w:tcPr>
          <w:p w14:paraId="1A2A1119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Tier 1 &amp; 2 Sept 23/24</w:t>
            </w:r>
          </w:p>
          <w:p w14:paraId="1A2A111A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Tier 3 &amp; 4 July 29 &amp; 30</w:t>
            </w:r>
          </w:p>
        </w:tc>
      </w:tr>
    </w:tbl>
    <w:p w14:paraId="1A2A111C" w14:textId="77777777" w:rsidR="00D25D56" w:rsidRDefault="00D25D56">
      <w:pPr>
        <w:pStyle w:val="Heading2"/>
        <w:rPr>
          <w:b/>
          <w:color w:val="000000"/>
        </w:rPr>
      </w:pPr>
      <w:bookmarkStart w:id="8" w:name="_heading=h.yaf33u2n26tn" w:colFirst="0" w:colLast="0"/>
      <w:bookmarkEnd w:id="8"/>
    </w:p>
    <w:p w14:paraId="1A2A111D" w14:textId="77777777" w:rsidR="00D25D56" w:rsidRDefault="00D25D56">
      <w:pPr>
        <w:pStyle w:val="Heading2"/>
        <w:rPr>
          <w:b/>
          <w:color w:val="000000"/>
        </w:rPr>
      </w:pPr>
      <w:bookmarkStart w:id="9" w:name="_heading=h.owesbjpshqol" w:colFirst="0" w:colLast="0"/>
      <w:bookmarkEnd w:id="9"/>
    </w:p>
    <w:p w14:paraId="1A2A111E" w14:textId="77777777" w:rsidR="00D25D56" w:rsidRDefault="00B71BA7">
      <w:pPr>
        <w:pStyle w:val="Heading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heading=h.3dy6vkm" w:colFirst="0" w:colLast="0"/>
      <w:bookmarkEnd w:id="10"/>
      <w:r>
        <w:rPr>
          <w:b/>
          <w:color w:val="000000"/>
        </w:rPr>
        <w:t>U14-U19</w:t>
      </w:r>
    </w:p>
    <w:p w14:paraId="1A2A111F" w14:textId="77777777" w:rsidR="00D25D56" w:rsidRDefault="00B71B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MAC United is partnered with the Calgary Minor Soccer Association (CMSA). Tier I and II is for players more developed and experienced in soccer. For families committed to 3 or more soccer activities each week. Tier III and IV for more recreational players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are entering the sport for the first time. For families committed to less soccer training and activities. </w:t>
      </w:r>
    </w:p>
    <w:tbl>
      <w:tblPr>
        <w:tblStyle w:val="a5"/>
        <w:tblW w:w="11040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980"/>
        <w:gridCol w:w="1890"/>
        <w:gridCol w:w="1755"/>
        <w:gridCol w:w="1785"/>
        <w:gridCol w:w="2070"/>
      </w:tblGrid>
      <w:tr w:rsidR="00D25D56" w14:paraId="1A2A1126" w14:textId="77777777">
        <w:tc>
          <w:tcPr>
            <w:tcW w:w="1560" w:type="dxa"/>
          </w:tcPr>
          <w:p w14:paraId="1A2A1120" w14:textId="77777777" w:rsidR="00D25D56" w:rsidRDefault="00D25D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A2A1121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14:paraId="1A2A1122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U15</w:t>
            </w:r>
          </w:p>
        </w:tc>
        <w:tc>
          <w:tcPr>
            <w:tcW w:w="1755" w:type="dxa"/>
          </w:tcPr>
          <w:p w14:paraId="1A2A1123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U16</w:t>
            </w:r>
          </w:p>
        </w:tc>
        <w:tc>
          <w:tcPr>
            <w:tcW w:w="1785" w:type="dxa"/>
          </w:tcPr>
          <w:p w14:paraId="1A2A1124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U17</w:t>
            </w:r>
          </w:p>
        </w:tc>
        <w:tc>
          <w:tcPr>
            <w:tcW w:w="2070" w:type="dxa"/>
          </w:tcPr>
          <w:p w14:paraId="1A2A1125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U19</w:t>
            </w:r>
          </w:p>
        </w:tc>
      </w:tr>
      <w:tr w:rsidR="00D25D56" w14:paraId="1A2A112D" w14:textId="77777777">
        <w:trPr>
          <w:trHeight w:val="521"/>
        </w:trPr>
        <w:tc>
          <w:tcPr>
            <w:tcW w:w="1560" w:type="dxa"/>
          </w:tcPr>
          <w:p w14:paraId="1A2A1127" w14:textId="77777777" w:rsidR="00D25D56" w:rsidRDefault="00B71BA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Tiers Offered </w:t>
            </w:r>
          </w:p>
        </w:tc>
        <w:tc>
          <w:tcPr>
            <w:tcW w:w="1980" w:type="dxa"/>
          </w:tcPr>
          <w:p w14:paraId="1A2A1128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14:paraId="1A2A1129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Tier 1-5</w:t>
            </w:r>
          </w:p>
        </w:tc>
        <w:tc>
          <w:tcPr>
            <w:tcW w:w="1755" w:type="dxa"/>
          </w:tcPr>
          <w:p w14:paraId="1A2A112A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Tier 1-5</w:t>
            </w:r>
          </w:p>
        </w:tc>
        <w:tc>
          <w:tcPr>
            <w:tcW w:w="1785" w:type="dxa"/>
          </w:tcPr>
          <w:p w14:paraId="1A2A112B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Tier 1-5</w:t>
            </w:r>
          </w:p>
        </w:tc>
        <w:tc>
          <w:tcPr>
            <w:tcW w:w="2070" w:type="dxa"/>
          </w:tcPr>
          <w:p w14:paraId="1A2A112C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Tier 1-5</w:t>
            </w:r>
          </w:p>
        </w:tc>
      </w:tr>
      <w:tr w:rsidR="00D25D56" w14:paraId="1A2A1148" w14:textId="77777777">
        <w:tc>
          <w:tcPr>
            <w:tcW w:w="1560" w:type="dxa"/>
          </w:tcPr>
          <w:p w14:paraId="1A2A112E" w14:textId="77777777" w:rsidR="00D25D56" w:rsidRDefault="00B71B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Season Dates</w:t>
            </w:r>
          </w:p>
        </w:tc>
        <w:tc>
          <w:tcPr>
            <w:tcW w:w="1980" w:type="dxa"/>
          </w:tcPr>
          <w:p w14:paraId="1A2A112F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Tier 1 &amp; 2</w:t>
            </w:r>
          </w:p>
          <w:p w14:paraId="1A2A1130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29-July 30 &amp; Aug 21-Sept 24</w:t>
            </w:r>
          </w:p>
          <w:p w14:paraId="1A2A1131" w14:textId="77777777" w:rsidR="00D25D56" w:rsidRDefault="00D25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2A1132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Tier 3 &amp; 4</w:t>
            </w:r>
          </w:p>
          <w:p w14:paraId="1A2A1133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29-July 29</w:t>
            </w:r>
          </w:p>
        </w:tc>
        <w:tc>
          <w:tcPr>
            <w:tcW w:w="1890" w:type="dxa"/>
          </w:tcPr>
          <w:p w14:paraId="1A2A1134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Tier 1 &amp; 2</w:t>
            </w:r>
          </w:p>
          <w:p w14:paraId="1A2A1135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29-July 30 &amp; Aug 21-Sept 24</w:t>
            </w:r>
          </w:p>
          <w:p w14:paraId="1A2A1136" w14:textId="77777777" w:rsidR="00D25D56" w:rsidRDefault="00D25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2A1137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Tier 3 &amp; 4</w:t>
            </w:r>
          </w:p>
          <w:p w14:paraId="1A2A1138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29-July 29</w:t>
            </w:r>
          </w:p>
        </w:tc>
        <w:tc>
          <w:tcPr>
            <w:tcW w:w="1755" w:type="dxa"/>
          </w:tcPr>
          <w:p w14:paraId="1A2A1139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Tier 1 &amp; 2</w:t>
            </w:r>
          </w:p>
          <w:p w14:paraId="1A2A113A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29-July 30 &amp; Aug 21-Sept 24</w:t>
            </w:r>
          </w:p>
          <w:p w14:paraId="1A2A113B" w14:textId="77777777" w:rsidR="00D25D56" w:rsidRDefault="00D25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2A113C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Tier 3 &amp; 4</w:t>
            </w:r>
          </w:p>
          <w:p w14:paraId="1A2A113D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29-July 29</w:t>
            </w:r>
          </w:p>
        </w:tc>
        <w:tc>
          <w:tcPr>
            <w:tcW w:w="1785" w:type="dxa"/>
          </w:tcPr>
          <w:p w14:paraId="1A2A113E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Tier 1 &amp; 2</w:t>
            </w:r>
          </w:p>
          <w:p w14:paraId="1A2A113F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29-July 30 &amp; Aug 21-Sept 24</w:t>
            </w:r>
          </w:p>
          <w:p w14:paraId="1A2A1140" w14:textId="77777777" w:rsidR="00D25D56" w:rsidRDefault="00D25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2A1141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Tier 3 &amp; 4</w:t>
            </w:r>
          </w:p>
          <w:p w14:paraId="1A2A1142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29-July 29</w:t>
            </w:r>
          </w:p>
        </w:tc>
        <w:tc>
          <w:tcPr>
            <w:tcW w:w="2070" w:type="dxa"/>
          </w:tcPr>
          <w:p w14:paraId="1A2A1143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Tier 1 &amp; 2</w:t>
            </w:r>
          </w:p>
          <w:p w14:paraId="1A2A1144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29-July 30 &amp; Aug 21-Sept 24</w:t>
            </w:r>
          </w:p>
          <w:p w14:paraId="1A2A1145" w14:textId="77777777" w:rsidR="00D25D56" w:rsidRDefault="00D25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2A1146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Tier 3 &amp; 4</w:t>
            </w:r>
          </w:p>
          <w:p w14:paraId="1A2A1147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29-July 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5D56" w14:paraId="1A2A114F" w14:textId="77777777">
        <w:tc>
          <w:tcPr>
            <w:tcW w:w="1560" w:type="dxa"/>
          </w:tcPr>
          <w:p w14:paraId="1A2A1149" w14:textId="77777777" w:rsidR="00D25D56" w:rsidRDefault="00B71B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# of Games </w:t>
            </w:r>
          </w:p>
        </w:tc>
        <w:tc>
          <w:tcPr>
            <w:tcW w:w="1980" w:type="dxa"/>
          </w:tcPr>
          <w:p w14:paraId="1A2A114A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14-16</w:t>
            </w:r>
          </w:p>
        </w:tc>
        <w:tc>
          <w:tcPr>
            <w:tcW w:w="1890" w:type="dxa"/>
          </w:tcPr>
          <w:p w14:paraId="1A2A114B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755" w:type="dxa"/>
          </w:tcPr>
          <w:p w14:paraId="1A2A114C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785" w:type="dxa"/>
          </w:tcPr>
          <w:p w14:paraId="1A2A114D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2070" w:type="dxa"/>
          </w:tcPr>
          <w:p w14:paraId="1A2A114E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14-16</w:t>
            </w:r>
          </w:p>
        </w:tc>
      </w:tr>
      <w:tr w:rsidR="00D25D56" w14:paraId="1A2A1156" w14:textId="77777777">
        <w:tc>
          <w:tcPr>
            <w:tcW w:w="1560" w:type="dxa"/>
          </w:tcPr>
          <w:p w14:paraId="1A2A1150" w14:textId="77777777" w:rsidR="00D25D56" w:rsidRDefault="00B71B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Play Dates</w:t>
            </w:r>
          </w:p>
        </w:tc>
        <w:tc>
          <w:tcPr>
            <w:tcW w:w="1980" w:type="dxa"/>
          </w:tcPr>
          <w:p w14:paraId="1A2A1151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 day of the week</w:t>
            </w:r>
          </w:p>
        </w:tc>
        <w:tc>
          <w:tcPr>
            <w:tcW w:w="1890" w:type="dxa"/>
          </w:tcPr>
          <w:p w14:paraId="1A2A1152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Any day of the week</w:t>
            </w:r>
          </w:p>
        </w:tc>
        <w:tc>
          <w:tcPr>
            <w:tcW w:w="1755" w:type="dxa"/>
          </w:tcPr>
          <w:p w14:paraId="1A2A1153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Any day of the week</w:t>
            </w:r>
          </w:p>
        </w:tc>
        <w:tc>
          <w:tcPr>
            <w:tcW w:w="1785" w:type="dxa"/>
          </w:tcPr>
          <w:p w14:paraId="1A2A1154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Any day of the week</w:t>
            </w:r>
          </w:p>
        </w:tc>
        <w:tc>
          <w:tcPr>
            <w:tcW w:w="2070" w:type="dxa"/>
          </w:tcPr>
          <w:p w14:paraId="1A2A1155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Any day of the week</w:t>
            </w:r>
          </w:p>
        </w:tc>
      </w:tr>
      <w:tr w:rsidR="00D25D56" w14:paraId="1A2A115D" w14:textId="77777777">
        <w:tc>
          <w:tcPr>
            <w:tcW w:w="1560" w:type="dxa"/>
          </w:tcPr>
          <w:p w14:paraId="1A2A1157" w14:textId="77777777" w:rsidR="00D25D56" w:rsidRDefault="00B71B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Match Length</w:t>
            </w:r>
          </w:p>
        </w:tc>
        <w:tc>
          <w:tcPr>
            <w:tcW w:w="1980" w:type="dxa"/>
          </w:tcPr>
          <w:p w14:paraId="1A2A1158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-min halves </w:t>
            </w:r>
          </w:p>
        </w:tc>
        <w:tc>
          <w:tcPr>
            <w:tcW w:w="1890" w:type="dxa"/>
          </w:tcPr>
          <w:p w14:paraId="1A2A1159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(2) 45-min halves</w:t>
            </w:r>
          </w:p>
        </w:tc>
        <w:tc>
          <w:tcPr>
            <w:tcW w:w="1755" w:type="dxa"/>
          </w:tcPr>
          <w:p w14:paraId="1A2A115A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(2) 45-min halves</w:t>
            </w:r>
          </w:p>
        </w:tc>
        <w:tc>
          <w:tcPr>
            <w:tcW w:w="1785" w:type="dxa"/>
          </w:tcPr>
          <w:p w14:paraId="1A2A115B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(2) 45-min halves</w:t>
            </w:r>
          </w:p>
        </w:tc>
        <w:tc>
          <w:tcPr>
            <w:tcW w:w="2070" w:type="dxa"/>
          </w:tcPr>
          <w:p w14:paraId="1A2A115C" w14:textId="77777777" w:rsidR="00D25D56" w:rsidRDefault="00B71B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(2) 45-min halves</w:t>
            </w:r>
          </w:p>
        </w:tc>
      </w:tr>
    </w:tbl>
    <w:p w14:paraId="1A2A115E" w14:textId="77777777" w:rsidR="00D25D56" w:rsidRDefault="00D25D56"/>
    <w:p w14:paraId="1A2A115F" w14:textId="77777777" w:rsidR="00D25D56" w:rsidRDefault="00D25D56"/>
    <w:p w14:paraId="1A2A1160" w14:textId="77777777" w:rsidR="00D25D56" w:rsidRDefault="00D25D5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25D56">
      <w:footerReference w:type="default" r:id="rId12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A1169" w14:textId="77777777" w:rsidR="00000000" w:rsidRDefault="00B71BA7">
      <w:pPr>
        <w:spacing w:after="0" w:line="240" w:lineRule="auto"/>
      </w:pPr>
      <w:r>
        <w:separator/>
      </w:r>
    </w:p>
  </w:endnote>
  <w:endnote w:type="continuationSeparator" w:id="0">
    <w:p w14:paraId="1A2A116B" w14:textId="77777777" w:rsidR="00000000" w:rsidRDefault="00B71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A1163" w14:textId="645FC1CD" w:rsidR="00D25D56" w:rsidRDefault="00B71B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1A2A1164" w14:textId="77777777" w:rsidR="00D25D56" w:rsidRDefault="00D25D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A1165" w14:textId="77777777" w:rsidR="00000000" w:rsidRDefault="00B71BA7">
      <w:pPr>
        <w:spacing w:after="0" w:line="240" w:lineRule="auto"/>
      </w:pPr>
      <w:r>
        <w:separator/>
      </w:r>
    </w:p>
  </w:footnote>
  <w:footnote w:type="continuationSeparator" w:id="0">
    <w:p w14:paraId="1A2A1167" w14:textId="77777777" w:rsidR="00000000" w:rsidRDefault="00B71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F1E58"/>
    <w:multiLevelType w:val="multilevel"/>
    <w:tmpl w:val="BFBC2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D56"/>
    <w:rsid w:val="00B71BA7"/>
    <w:rsid w:val="00D2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104E"/>
  <w15:docId w15:val="{C10C3D43-01E7-40A0-B90B-4EF2F1B6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3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F77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00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077"/>
  </w:style>
  <w:style w:type="paragraph" w:styleId="Footer">
    <w:name w:val="footer"/>
    <w:basedOn w:val="Normal"/>
    <w:link w:val="FooterChar"/>
    <w:uiPriority w:val="99"/>
    <w:unhideWhenUsed/>
    <w:rsid w:val="00D00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077"/>
  </w:style>
  <w:style w:type="character" w:customStyle="1" w:styleId="Heading1Char">
    <w:name w:val="Heading 1 Char"/>
    <w:basedOn w:val="DefaultParagraphFont"/>
    <w:link w:val="Heading1"/>
    <w:uiPriority w:val="9"/>
    <w:rsid w:val="00D00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0077"/>
    <w:pPr>
      <w:outlineLvl w:val="9"/>
    </w:pPr>
  </w:style>
  <w:style w:type="paragraph" w:styleId="ListParagraph">
    <w:name w:val="List Paragraph"/>
    <w:basedOn w:val="Normal"/>
    <w:uiPriority w:val="34"/>
    <w:qFormat/>
    <w:rsid w:val="00D00077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AF7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3C38D9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3C38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C38D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C38D9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C38D9"/>
    <w:pPr>
      <w:spacing w:after="100"/>
    </w:pPr>
  </w:style>
  <w:style w:type="table" w:styleId="TableGrid">
    <w:name w:val="Table Grid"/>
    <w:basedOn w:val="TableNormal"/>
    <w:uiPriority w:val="39"/>
    <w:rsid w:val="0005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DefaultParagraphFont"/>
    <w:rsid w:val="004C4EB4"/>
  </w:style>
  <w:style w:type="paragraph" w:customStyle="1" w:styleId="04xlpa">
    <w:name w:val="_04xlpa"/>
    <w:basedOn w:val="Normal"/>
    <w:rsid w:val="00897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ORok3ofrxnlvRfgjtX310xtgEw==">AMUW2mW5GUbIVn2V7nsGYK6yGB8U6G3jVoNznbBqK89tI4+i4cpM9FntRoOdU74Ya37MyEZjhWIuv1rTpz25AoGldU3kZBKxTlGoSMHmBEneXvVYq8L/w4G8XKDe8Dk8V6UInbCjrkka9UFFQKvStDLjpa0RCBv+SSYPeFaoTEqNYHY+wiPiXvhK08F6MOG7/Uq51uzXm6rpLCGCUxBNCB2keDLZqLLSWYlHWHuPsF0ttjih53f5mB+bUAfaBbPYhuqG9Dr8QK/ctpY42p5uY0p/Dp5NxQODR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E7266183BA24E96D4DAC5F5257D5E" ma:contentTypeVersion="15" ma:contentTypeDescription="Create a new document." ma:contentTypeScope="" ma:versionID="6c2e45e3ce3add8433fe3dd145b5a945">
  <xsd:schema xmlns:xsd="http://www.w3.org/2001/XMLSchema" xmlns:xs="http://www.w3.org/2001/XMLSchema" xmlns:p="http://schemas.microsoft.com/office/2006/metadata/properties" xmlns:ns3="7704d04a-e38e-4638-b1c9-08cc281a6f98" xmlns:ns4="ce0432c6-7811-4dee-ab9a-955ebef2b507" targetNamespace="http://schemas.microsoft.com/office/2006/metadata/properties" ma:root="true" ma:fieldsID="30d0183c88ed2f7b85498e119ae6391a" ns3:_="" ns4:_="">
    <xsd:import namespace="7704d04a-e38e-4638-b1c9-08cc281a6f98"/>
    <xsd:import namespace="ce0432c6-7811-4dee-ab9a-955ebef2b5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4d04a-e38e-4638-b1c9-08cc281a6f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432c6-7811-4dee-ab9a-955ebef2b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0432c6-7811-4dee-ab9a-955ebef2b507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BCC2680-01A3-4C71-BCAC-A71ACF56D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4d04a-e38e-4638-b1c9-08cc281a6f98"/>
    <ds:schemaRef ds:uri="ce0432c6-7811-4dee-ab9a-955ebef2b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7A212-2934-4F2A-9050-143B690EFE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399BCE-3207-4240-BF16-0086FC0BC91D}">
  <ds:schemaRefs>
    <ds:schemaRef ds:uri="http://schemas.microsoft.com/office/2006/documentManagement/types"/>
    <ds:schemaRef ds:uri="http://schemas.openxmlformats.org/package/2006/metadata/core-properties"/>
    <ds:schemaRef ds:uri="ce0432c6-7811-4dee-ab9a-955ebef2b507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7704d04a-e38e-4638-b1c9-08cc281a6f9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sarie.haji@outlook.com</dc:creator>
  <cp:lastModifiedBy>Belanteur, Samir</cp:lastModifiedBy>
  <cp:revision>2</cp:revision>
  <dcterms:created xsi:type="dcterms:W3CDTF">2023-02-20T01:32:00Z</dcterms:created>
  <dcterms:modified xsi:type="dcterms:W3CDTF">2023-02-20T01:32:00Z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0x010100399E7266183BA24E96D4DAC5F5257D5E</vt:lpwstr>
  </property>
</Properties>
</file>