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png" Extension="png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center"/>
        <w:spacing w:before="21"/>
        <w:ind w:left="2349" w:right="2409"/>
      </w:pP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MAC</w:t>
      </w: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United</w:t>
      </w: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b/>
          <w:spacing w:val="-22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AQ-Pa</w:t>
      </w:r>
      <w:r>
        <w:rPr>
          <w:rFonts w:ascii="Times New Roman" w:cs="Times New Roman" w:eastAsia="Times New Roman" w:hAnsi="Times New Roman"/>
          <w:b/>
          <w:spacing w:val="-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ent</w:t>
      </w: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Handbook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8"/>
          <w:szCs w:val="18"/>
        </w:rPr>
        <w:jc w:val="left"/>
        <w:spacing w:before="7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center"/>
        <w:ind w:left="3597" w:right="3662"/>
      </w:pP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Indoor</w:t>
      </w:r>
      <w:r>
        <w:rPr>
          <w:rFonts w:ascii="Times New Roman" w:cs="Times New Roman" w:eastAsia="Times New Roman" w:hAnsi="Times New Roman"/>
          <w:b/>
          <w:spacing w:val="-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30"/>
          <w:szCs w:val="30"/>
        </w:rPr>
        <w:t>2022/2023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8"/>
          <w:szCs w:val="18"/>
        </w:rPr>
        <w:jc w:val="left"/>
        <w:spacing w:before="7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center"/>
        <w:ind w:left="1439" w:right="1499"/>
      </w:pP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Developing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Excellent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Players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Outstanding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0"/>
          <w:szCs w:val="30"/>
        </w:rPr>
        <w:t>People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"/>
        <w:sectPr>
          <w:pgNumType w:start="1"/>
          <w:pgMar w:bottom="280" w:footer="997" w:header="0" w:left="1360" w:right="1300" w:top="1480"/>
          <w:footerReference r:id="rId4" w:type="default"/>
          <w:pgSz w:h="15840" w:w="12240"/>
        </w:sectPr>
      </w:pPr>
      <w:r>
        <w:pict>
          <v:shape style="width:468pt;height:281.25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40"/>
          <w:szCs w:val="40"/>
        </w:rPr>
        <w:jc w:val="left"/>
        <w:spacing w:line="460" w:lineRule="exact"/>
        <w:ind w:left="140"/>
      </w:pPr>
      <w:r>
        <w:rPr>
          <w:rFonts w:ascii="Calibri" w:cs="Calibri" w:eastAsia="Calibri" w:hAnsi="Calibri"/>
          <w:b/>
          <w:spacing w:val="-30"/>
          <w:w w:val="100"/>
          <w:position w:val="1"/>
          <w:sz w:val="40"/>
          <w:szCs w:val="40"/>
        </w:rPr>
        <w:t>T</w:t>
      </w:r>
      <w:r>
        <w:rPr>
          <w:rFonts w:ascii="Calibri" w:cs="Calibri" w:eastAsia="Calibri" w:hAnsi="Calibri"/>
          <w:b/>
          <w:spacing w:val="0"/>
          <w:w w:val="100"/>
          <w:position w:val="1"/>
          <w:sz w:val="40"/>
          <w:szCs w:val="40"/>
        </w:rPr>
        <w:t>able</w:t>
      </w:r>
      <w:r>
        <w:rPr>
          <w:rFonts w:ascii="Calibri" w:cs="Calibri" w:eastAsia="Calibri" w:hAnsi="Calibri"/>
          <w:b/>
          <w:spacing w:val="0"/>
          <w:w w:val="100"/>
          <w:position w:val="1"/>
          <w:sz w:val="40"/>
          <w:szCs w:val="40"/>
        </w:rPr>
        <w:t> </w:t>
      </w:r>
      <w:r>
        <w:rPr>
          <w:rFonts w:ascii="Calibri" w:cs="Calibri" w:eastAsia="Calibri" w:hAnsi="Calibri"/>
          <w:b/>
          <w:spacing w:val="0"/>
          <w:w w:val="100"/>
          <w:position w:val="1"/>
          <w:sz w:val="40"/>
          <w:szCs w:val="40"/>
        </w:rPr>
        <w:t>of</w:t>
      </w:r>
      <w:r>
        <w:rPr>
          <w:rFonts w:ascii="Calibri" w:cs="Calibri" w:eastAsia="Calibri" w:hAnsi="Calibri"/>
          <w:b/>
          <w:spacing w:val="0"/>
          <w:w w:val="100"/>
          <w:position w:val="1"/>
          <w:sz w:val="40"/>
          <w:szCs w:val="40"/>
        </w:rPr>
        <w:t> </w:t>
      </w:r>
      <w:r>
        <w:rPr>
          <w:rFonts w:ascii="Calibri" w:cs="Calibri" w:eastAsia="Calibri" w:hAnsi="Calibri"/>
          <w:b/>
          <w:spacing w:val="0"/>
          <w:w w:val="100"/>
          <w:position w:val="1"/>
          <w:sz w:val="40"/>
          <w:szCs w:val="40"/>
        </w:rPr>
        <w:t>Co</w:t>
      </w:r>
      <w:r>
        <w:rPr>
          <w:rFonts w:ascii="Calibri" w:cs="Calibri" w:eastAsia="Calibri" w:hAnsi="Calibri"/>
          <w:b/>
          <w:spacing w:val="-4"/>
          <w:w w:val="100"/>
          <w:position w:val="1"/>
          <w:sz w:val="40"/>
          <w:szCs w:val="40"/>
        </w:rPr>
        <w:t>n</w:t>
      </w:r>
      <w:r>
        <w:rPr>
          <w:rFonts w:ascii="Calibri" w:cs="Calibri" w:eastAsia="Calibri" w:hAnsi="Calibri"/>
          <w:b/>
          <w:spacing w:val="-5"/>
          <w:w w:val="100"/>
          <w:position w:val="1"/>
          <w:sz w:val="40"/>
          <w:szCs w:val="40"/>
        </w:rPr>
        <w:t>t</w:t>
      </w:r>
      <w:r>
        <w:rPr>
          <w:rFonts w:ascii="Calibri" w:cs="Calibri" w:eastAsia="Calibri" w:hAnsi="Calibri"/>
          <w:b/>
          <w:spacing w:val="0"/>
          <w:w w:val="100"/>
          <w:position w:val="1"/>
          <w:sz w:val="40"/>
          <w:szCs w:val="40"/>
        </w:rPr>
        <w:t>e</w:t>
      </w:r>
      <w:r>
        <w:rPr>
          <w:rFonts w:ascii="Calibri" w:cs="Calibri" w:eastAsia="Calibri" w:hAnsi="Calibri"/>
          <w:b/>
          <w:spacing w:val="-4"/>
          <w:w w:val="100"/>
          <w:position w:val="1"/>
          <w:sz w:val="40"/>
          <w:szCs w:val="40"/>
        </w:rPr>
        <w:t>n</w:t>
      </w:r>
      <w:r>
        <w:rPr>
          <w:rFonts w:ascii="Calibri" w:cs="Calibri" w:eastAsia="Calibri" w:hAnsi="Calibri"/>
          <w:b/>
          <w:spacing w:val="0"/>
          <w:w w:val="100"/>
          <w:position w:val="1"/>
          <w:sz w:val="40"/>
          <w:szCs w:val="40"/>
        </w:rPr>
        <w:t>ts</w:t>
      </w:r>
      <w:r>
        <w:rPr>
          <w:rFonts w:ascii="Calibri" w:cs="Calibri" w:eastAsia="Calibri" w:hAnsi="Calibri"/>
          <w:spacing w:val="0"/>
          <w:w w:val="100"/>
          <w:position w:val="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4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32"/>
          <w:szCs w:val="32"/>
        </w:rPr>
        <w:jc w:val="left"/>
        <w:ind w:left="140"/>
      </w:pPr>
      <w:r>
        <w:rPr>
          <w:rFonts w:ascii="Calibri" w:cs="Calibri" w:eastAsia="Calibri" w:hAnsi="Calibri"/>
          <w:b/>
          <w:spacing w:val="-6"/>
          <w:w w:val="100"/>
          <w:sz w:val="32"/>
          <w:szCs w:val="32"/>
        </w:rPr>
        <w:t>P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a</w:t>
      </w:r>
      <w:r>
        <w:rPr>
          <w:rFonts w:ascii="Calibri" w:cs="Calibri" w:eastAsia="Calibri" w:hAnsi="Calibri"/>
          <w:b/>
          <w:spacing w:val="-4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e</w:t>
      </w:r>
      <w:r>
        <w:rPr>
          <w:rFonts w:ascii="Calibri" w:cs="Calibri" w:eastAsia="Calibri" w:hAnsi="Calibri"/>
          <w:b/>
          <w:spacing w:val="-3"/>
          <w:w w:val="100"/>
          <w:sz w:val="32"/>
          <w:szCs w:val="3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ts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 </w:t>
      </w:r>
      <w:r>
        <w:rPr>
          <w:rFonts w:ascii="Calibri" w:cs="Calibri" w:eastAsia="Calibri" w:hAnsi="Calibri"/>
          <w:b/>
          <w:spacing w:val="-6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oles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&amp;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 </w:t>
      </w:r>
      <w:r>
        <w:rPr>
          <w:rFonts w:ascii="Calibri" w:cs="Calibri" w:eastAsia="Calibri" w:hAnsi="Calibri"/>
          <w:b/>
          <w:spacing w:val="-5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esponsibilities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                                                                   </w:t>
      </w:r>
      <w:r>
        <w:rPr>
          <w:rFonts w:ascii="Calibri" w:cs="Calibri" w:eastAsia="Calibri" w:hAnsi="Calibri"/>
          <w:b/>
          <w:spacing w:val="52"/>
          <w:w w:val="100"/>
          <w:sz w:val="32"/>
          <w:szCs w:val="3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3</w:t>
      </w:r>
      <w:r>
        <w:rPr>
          <w:rFonts w:ascii="Calibri" w:cs="Calibri" w:eastAsia="Calibri" w:hAns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500"/>
      </w:pP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Player</w:t>
      </w:r>
      <w:r>
        <w:rPr>
          <w:rFonts w:ascii="Times New Roman" w:cs="Times New Roman" w:eastAsia="Times New Roman" w:hAnsi="Times New Roman"/>
          <w:b/>
          <w:spacing w:val="-6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uniform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&amp;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equipment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                                                           </w:t>
      </w:r>
      <w:r>
        <w:rPr>
          <w:rFonts w:ascii="Times New Roman" w:cs="Times New Roman" w:eastAsia="Times New Roman" w:hAnsi="Times New Roman"/>
          <w:b/>
          <w:spacing w:val="74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1" w:line="160" w:lineRule="exact"/>
      </w:pPr>
      <w:r>
        <w:rPr>
          <w:sz w:val="17"/>
          <w:szCs w:val="17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35"/>
        </w:trPr>
        <w:tc>
          <w:tcPr>
            <w:tcW w:type="dxa" w:w="624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left"/>
              <w:spacing w:before="29"/>
              <w:ind w:left="4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P</w:t>
            </w:r>
            <w:r>
              <w:rPr>
                <w:rFonts w:ascii="Calibri" w:cs="Calibri" w:eastAsia="Calibri" w:hAnsi="Calibri"/>
                <w:b/>
                <w:spacing w:val="-4"/>
                <w:w w:val="100"/>
                <w:sz w:val="32"/>
                <w:szCs w:val="32"/>
              </w:rPr>
              <w:t>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og</w:t>
            </w:r>
            <w:r>
              <w:rPr>
                <w:rFonts w:ascii="Calibri" w:cs="Calibri" w:eastAsia="Calibri" w:hAnsi="Calibri"/>
                <w:b/>
                <w:spacing w:val="-7"/>
                <w:w w:val="100"/>
                <w:sz w:val="32"/>
                <w:szCs w:val="32"/>
              </w:rPr>
              <w:t>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am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Structu</w:t>
            </w:r>
            <w:r>
              <w:rPr>
                <w:rFonts w:ascii="Calibri" w:cs="Calibri" w:eastAsia="Calibri" w:hAnsi="Calibri"/>
                <w:b/>
                <w:spacing w:val="-4"/>
                <w:w w:val="100"/>
                <w:sz w:val="32"/>
                <w:szCs w:val="32"/>
              </w:rPr>
              <w:t>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e: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type="dxa" w:w="319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right"/>
              <w:spacing w:before="29"/>
              <w:ind w:right="4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4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hRule="exact" w:val="551"/>
        </w:trPr>
        <w:tc>
          <w:tcPr>
            <w:tcW w:type="dxa" w:w="624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left"/>
              <w:spacing w:before="44"/>
              <w:ind w:left="40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House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League-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U4-U6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type="dxa" w:w="319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right"/>
              <w:spacing w:before="44"/>
              <w:ind w:right="4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4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hRule="exact" w:val="551"/>
        </w:trPr>
        <w:tc>
          <w:tcPr>
            <w:tcW w:type="dxa" w:w="624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left"/>
              <w:spacing w:before="44"/>
              <w:ind w:left="40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U7-U10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type="dxa" w:w="319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right"/>
              <w:spacing w:before="44"/>
              <w:ind w:right="4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4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hRule="exact" w:val="551"/>
        </w:trPr>
        <w:tc>
          <w:tcPr>
            <w:tcW w:type="dxa" w:w="624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left"/>
              <w:spacing w:before="44"/>
              <w:ind w:left="40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U11-U12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type="dxa" w:w="319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right"/>
              <w:spacing w:before="44"/>
              <w:ind w:right="4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5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hRule="exact" w:val="535"/>
        </w:trPr>
        <w:tc>
          <w:tcPr>
            <w:tcW w:type="dxa" w:w="624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left"/>
              <w:spacing w:before="44"/>
              <w:ind w:left="40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U13-U19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type="dxa" w:w="319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32"/>
                <w:szCs w:val="32"/>
              </w:rPr>
              <w:jc w:val="right"/>
              <w:spacing w:before="44"/>
              <w:ind w:right="4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32"/>
                <w:szCs w:val="32"/>
              </w:rPr>
              <w:t>5</w:t>
            </w:r>
            <w:r>
              <w:rPr>
                <w:rFonts w:ascii="Calibri" w:cs="Calibri" w:eastAsia="Calibri" w:hAnsi="Calibri"/>
                <w:spacing w:val="0"/>
                <w:w w:val="100"/>
                <w:sz w:val="32"/>
                <w:szCs w:val="32"/>
              </w:rPr>
            </w:r>
          </w:p>
        </w:tc>
      </w:tr>
    </w:tbl>
    <w:p>
      <w:pPr>
        <w:sectPr>
          <w:pgMar w:bottom="280" w:footer="997" w:header="0" w:left="1300" w:right="1280" w:top="1480"/>
          <w:pgSz w:h="15840" w:w="12240"/>
        </w:sectPr>
      </w:pPr>
    </w:p>
    <w:p>
      <w:pPr>
        <w:rPr>
          <w:rFonts w:ascii="Calibri" w:cs="Calibri" w:eastAsia="Calibri" w:hAnsi="Calibri"/>
          <w:sz w:val="32"/>
          <w:szCs w:val="32"/>
        </w:rPr>
        <w:jc w:val="left"/>
        <w:spacing w:before="20"/>
        <w:ind w:left="2666"/>
      </w:pPr>
      <w:r>
        <w:pict>
          <v:shape style="position:absolute;margin-left:66pt;margin-top:635.168pt;width:210.75pt;height:115.5pt;mso-position-horizontal-relative:page;mso-position-vertical-relative:page;z-index:-431" type="#_x0000_t75">
            <v:imagedata o:title="" r:id="rId6"/>
          </v:shape>
        </w:pict>
      </w:r>
      <w:r>
        <w:rPr>
          <w:rFonts w:ascii="Calibri" w:cs="Calibri" w:eastAsia="Calibri" w:hAnsi="Calibri"/>
          <w:b/>
          <w:spacing w:val="-6"/>
          <w:w w:val="100"/>
          <w:sz w:val="32"/>
          <w:szCs w:val="32"/>
        </w:rPr>
        <w:t>P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a</w:t>
      </w:r>
      <w:r>
        <w:rPr>
          <w:rFonts w:ascii="Calibri" w:cs="Calibri" w:eastAsia="Calibri" w:hAnsi="Calibri"/>
          <w:b/>
          <w:spacing w:val="-4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e</w:t>
      </w:r>
      <w:r>
        <w:rPr>
          <w:rFonts w:ascii="Calibri" w:cs="Calibri" w:eastAsia="Calibri" w:hAnsi="Calibri"/>
          <w:b/>
          <w:spacing w:val="-3"/>
          <w:w w:val="100"/>
          <w:sz w:val="32"/>
          <w:szCs w:val="3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ts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 </w:t>
      </w:r>
      <w:r>
        <w:rPr>
          <w:rFonts w:ascii="Calibri" w:cs="Calibri" w:eastAsia="Calibri" w:hAnsi="Calibri"/>
          <w:b/>
          <w:spacing w:val="-6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oles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&amp;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 </w:t>
      </w:r>
      <w:r>
        <w:rPr>
          <w:rFonts w:ascii="Calibri" w:cs="Calibri" w:eastAsia="Calibri" w:hAnsi="Calibri"/>
          <w:b/>
          <w:spacing w:val="-5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esponsibilities</w:t>
      </w:r>
      <w:r>
        <w:rPr>
          <w:rFonts w:ascii="Calibri" w:cs="Calibri" w:eastAsia="Calibri" w:hAns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0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ents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esponsible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for: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practice:</w:t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986" w:right="73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water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bottle</w:t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96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athletic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clothing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practice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(loose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clothing,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sweatpants,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running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shoes,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cleats)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85"/>
        <w:ind w:left="4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Making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sure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arrive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practice,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matches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games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time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820" w:val="left"/>
        </w:tabs>
        <w:jc w:val="left"/>
        <w:spacing w:before="22" w:line="258" w:lineRule="auto"/>
        <w:ind w:hanging="360" w:left="820" w:right="48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  <w:tab/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Signing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waivers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and/or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necessary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documents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required→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failu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sign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equi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documents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will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NOT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participate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matches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820" w:val="left"/>
        </w:tabs>
        <w:jc w:val="left"/>
        <w:spacing w:before="1" w:line="258" w:lineRule="auto"/>
        <w:ind w:hanging="360" w:left="820" w:right="135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  <w:tab/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Checking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eamSnap/any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communication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application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required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constantly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notifications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from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coaches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"/>
        <w:ind w:left="4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Communicate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openly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coaches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820" w:val="left"/>
        </w:tabs>
        <w:jc w:val="left"/>
        <w:spacing w:before="22" w:line="258" w:lineRule="auto"/>
        <w:ind w:hanging="360" w:left="820" w:right="328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  <w:tab/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Communicating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coaches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whether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player(s)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will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attending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practices/stating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availability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matches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games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"/>
        <w:ind w:left="4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Modeling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good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sportsmanship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2"/>
        <w:ind w:left="4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Refrain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from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criticizing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referees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2"/>
        <w:ind w:left="4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voiding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conflicts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parents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from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opposing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team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820" w:val="left"/>
        </w:tabs>
        <w:jc w:val="left"/>
        <w:spacing w:before="22" w:line="258" w:lineRule="auto"/>
        <w:ind w:hanging="360" w:left="820" w:right="489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  <w:tab/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respectful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coaches.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have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ideas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concerns,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schedule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time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before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after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practice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work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coaches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betterment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team.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"/>
        <w:ind w:left="4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coach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his/her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job;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avoid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yelling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instructions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from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sidelines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2"/>
        <w:ind w:left="4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●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ficial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complaints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sent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email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hyperlink r:id="rId7">
        <w:r>
          <w:rPr>
            <w:rFonts w:ascii="Times New Roman" w:cs="Times New Roman" w:eastAsia="Times New Roman" w:hAnsi="Times New Roman"/>
            <w:color w:val="2E5395"/>
            <w:spacing w:val="0"/>
            <w:w w:val="100"/>
            <w:sz w:val="24"/>
            <w:szCs w:val="24"/>
          </w:rPr>
          <w:t>info@mac-united.ca</w:t>
        </w:r>
        <w:r>
          <w:rPr>
            <w:rFonts w:ascii="Times New Roman" w:cs="Times New Roman" w:eastAsia="Times New Roman" w:hAnsi="Times New Roman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0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Player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uniform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equipment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58" w:lineRule="auto"/>
        <w:ind w:left="100" w:right="81"/>
        <w:sectPr>
          <w:pgMar w:bottom="280" w:footer="997" w:header="0" w:left="1340" w:right="1320" w:top="1420"/>
          <w:pgSz w:h="15840" w:w="12240"/>
        </w:sectPr>
      </w:pPr>
      <w:r>
        <w:pict>
          <v:shape style="position:absolute;margin-left:341.25pt;margin-top:606.277pt;width:167.25pt;height:167.25pt;mso-position-horizontal-relative:page;mso-position-vertical-relative:page;z-index:-432" type="#_x0000_t75">
            <v:imagedata o:title="" r:id="rId8"/>
          </v:shape>
        </w:pic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ficial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kit”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includes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jerse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shorts,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socks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shin-guards.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wear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running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shoes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cleats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footwea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jerseys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will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provided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wear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during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games;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United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will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provide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jerseys,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shorts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socks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teams.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1+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required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get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CMSA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card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allow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CMSA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regulated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games.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information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about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CMSA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cards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will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communicated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parents.</w:t>
      </w:r>
    </w:p>
    <w:p>
      <w:pPr>
        <w:rPr>
          <w:rFonts w:ascii="Calibri" w:cs="Calibri" w:eastAsia="Calibri" w:hAnsi="Calibri"/>
          <w:sz w:val="32"/>
          <w:szCs w:val="32"/>
        </w:rPr>
        <w:jc w:val="center"/>
        <w:spacing w:before="20"/>
        <w:ind w:left="4154" w:right="4094"/>
      </w:pP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P</w:t>
      </w:r>
      <w:r>
        <w:rPr>
          <w:rFonts w:ascii="Calibri" w:cs="Calibri" w:eastAsia="Calibri" w:hAnsi="Calibri"/>
          <w:b/>
          <w:spacing w:val="-4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og</w:t>
      </w:r>
      <w:r>
        <w:rPr>
          <w:rFonts w:ascii="Calibri" w:cs="Calibri" w:eastAsia="Calibri" w:hAnsi="Calibri"/>
          <w:b/>
          <w:spacing w:val="-7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am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Structu</w:t>
      </w:r>
      <w:r>
        <w:rPr>
          <w:rFonts w:ascii="Calibri" w:cs="Calibri" w:eastAsia="Calibri" w:hAnsi="Calibri"/>
          <w:b/>
          <w:spacing w:val="-4"/>
          <w:w w:val="100"/>
          <w:sz w:val="32"/>
          <w:szCs w:val="3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32"/>
          <w:szCs w:val="32"/>
        </w:rPr>
        <w:t>e:</w:t>
      </w:r>
      <w:r>
        <w:rPr>
          <w:rFonts w:ascii="Calibri" w:cs="Calibri" w:eastAsia="Calibri" w:hAnsi="Calibri"/>
          <w:spacing w:val="0"/>
          <w:w w:val="100"/>
          <w:sz w:val="32"/>
          <w:szCs w:val="32"/>
        </w:rPr>
      </w:r>
    </w:p>
    <w:p>
      <w:pPr>
        <w:rPr>
          <w:rFonts w:ascii="Calibri" w:cs="Calibri" w:eastAsia="Calibri" w:hAnsi="Calibri"/>
          <w:sz w:val="26"/>
          <w:szCs w:val="26"/>
        </w:rPr>
        <w:jc w:val="center"/>
        <w:spacing w:before="71"/>
        <w:ind w:left="4261" w:right="4201"/>
      </w:pPr>
      <w:r>
        <w:rPr>
          <w:rFonts w:ascii="Calibri" w:cs="Calibri" w:eastAsia="Calibri" w:hAnsi="Calibri"/>
          <w:b/>
          <w:spacing w:val="0"/>
          <w:w w:val="100"/>
          <w:sz w:val="26"/>
          <w:szCs w:val="26"/>
        </w:rPr>
        <w:t>House</w:t>
      </w:r>
      <w:r>
        <w:rPr>
          <w:rFonts w:ascii="Calibri" w:cs="Calibri" w:eastAsia="Calibri" w:hAnsi="Calibri"/>
          <w:b/>
          <w:spacing w:val="0"/>
          <w:w w:val="100"/>
          <w:sz w:val="26"/>
          <w:szCs w:val="26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6"/>
          <w:szCs w:val="26"/>
        </w:rPr>
        <w:t>League-</w:t>
      </w:r>
      <w:r>
        <w:rPr>
          <w:rFonts w:ascii="Calibri" w:cs="Calibri" w:eastAsia="Calibri" w:hAnsi="Calibri"/>
          <w:b/>
          <w:spacing w:val="0"/>
          <w:w w:val="100"/>
          <w:sz w:val="26"/>
          <w:szCs w:val="26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6"/>
          <w:szCs w:val="26"/>
        </w:rPr>
        <w:t>U4-U6</w:t>
      </w:r>
      <w:r>
        <w:rPr>
          <w:rFonts w:ascii="Calibri" w:cs="Calibri" w:eastAsia="Calibri" w:hAnsi="Calibri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80" w:right="6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program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focuses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introducing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youth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through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interactive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teambuilding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games.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focus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ensure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every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enjoys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game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learning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environment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community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friends.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Calibri" w:cs="Calibri" w:eastAsia="Calibri" w:hAnsi="Calibri"/>
          <w:sz w:val="26"/>
          <w:szCs w:val="26"/>
        </w:rPr>
        <w:jc w:val="center"/>
        <w:ind w:left="5013" w:right="4953"/>
      </w:pPr>
      <w:r>
        <w:rPr>
          <w:rFonts w:ascii="Calibri" w:cs="Calibri" w:eastAsia="Calibri" w:hAnsi="Calibri"/>
          <w:b/>
          <w:spacing w:val="0"/>
          <w:w w:val="100"/>
          <w:sz w:val="26"/>
          <w:szCs w:val="26"/>
        </w:rPr>
        <w:t>U7-U10</w:t>
      </w:r>
      <w:r>
        <w:rPr>
          <w:rFonts w:ascii="Calibri" w:cs="Calibri" w:eastAsia="Calibri" w:hAnsi="Calibri"/>
          <w:spacing w:val="0"/>
          <w:w w:val="100"/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5" w:line="258" w:lineRule="auto"/>
        <w:ind w:left="780" w:right="68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MAC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United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partnered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Calgary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Minor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Association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(CMSA).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U7-U10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youth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participate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CMSA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matches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regulated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by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coaches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that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are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aimed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developing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players'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teamwork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skills.</w:t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tbl>
      <w:tblPr>
        <w:tblW w:type="auto" w:w="0"/>
        <w:tblLook w:val="01E0"/>
        <w:jc w:val="left"/>
        <w:tblInd w:type="dxa" w:w="9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80"/>
        </w:trPr>
        <w:tc>
          <w:tcPr>
            <w:tcW w:type="dxa" w:w="170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860" w:right="87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U7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4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1013" w:right="1018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U8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865" w:right="865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U9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2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883" w:right="888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U10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170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4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Season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Dates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4" w:line="260" w:lineRule="exact"/>
              <w:ind w:left="8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Oct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29-Feb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4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4" w:line="260" w:lineRule="exact"/>
              <w:ind w:left="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Oct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29-Feb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4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Oct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29-Feb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2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4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Oct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29-Feb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170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Matches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8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type="dxa" w:w="24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type="dxa" w:w="22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hRule="exact" w:val="2220"/>
        </w:trPr>
        <w:tc>
          <w:tcPr>
            <w:tcW w:type="dxa" w:w="170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Play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Dates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8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Match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week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85" w:right="4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Saturdays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Quadrant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based: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Genesis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Calgary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9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Soccer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Calgary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Soccer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</w:t>
            </w:r>
          </w:p>
        </w:tc>
        <w:tc>
          <w:tcPr>
            <w:tcW w:type="dxa" w:w="24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Match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week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95" w:right="2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Saturdays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Quadrant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based: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Genesis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Calgary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9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Soccer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Calgary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Soccer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</w:t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Match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week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90" w:right="40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Saturdays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Quadrant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based: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Genesis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Calgary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9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Soccer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Calgary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Soccer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</w:t>
            </w:r>
          </w:p>
        </w:tc>
        <w:tc>
          <w:tcPr>
            <w:tcW w:type="dxa" w:w="22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Match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week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00" w:right="11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Saturdays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Quadrant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based: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Genesis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Calgary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9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Soccer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Calgary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Soccer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Centre</w:t>
            </w:r>
          </w:p>
        </w:tc>
      </w:tr>
      <w:tr>
        <w:trPr>
          <w:trHeight w:hRule="exact" w:val="560"/>
        </w:trPr>
        <w:tc>
          <w:tcPr>
            <w:tcW w:type="dxa" w:w="170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Match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Length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8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(3)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matches</w:t>
            </w:r>
          </w:p>
        </w:tc>
        <w:tc>
          <w:tcPr>
            <w:tcW w:type="dxa" w:w="24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(3)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matches</w:t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(2)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matches</w:t>
            </w:r>
          </w:p>
        </w:tc>
        <w:tc>
          <w:tcPr>
            <w:tcW w:type="dxa" w:w="22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(1)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match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(2)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min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halves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170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inter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eak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8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Dec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17-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Jan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type="dxa" w:w="24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Dec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17-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Jan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Dec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17-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Jan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type="dxa" w:w="22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</w:tr>
      <w:tr>
        <w:trPr>
          <w:trHeight w:hRule="exact" w:val="560"/>
        </w:trPr>
        <w:tc>
          <w:tcPr>
            <w:tcW w:type="dxa" w:w="170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Format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8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3v3</w:t>
            </w:r>
          </w:p>
        </w:tc>
        <w:tc>
          <w:tcPr>
            <w:tcW w:type="dxa" w:w="24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4v4</w:t>
            </w:r>
          </w:p>
        </w:tc>
        <w:tc>
          <w:tcPr>
            <w:tcW w:type="dxa" w:w="2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 w:right="91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5v5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goalkeeper</w:t>
            </w:r>
          </w:p>
        </w:tc>
        <w:tc>
          <w:tcPr>
            <w:tcW w:type="dxa" w:w="22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7v7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goalkeeper</w:t>
            </w:r>
          </w:p>
        </w:tc>
      </w:tr>
    </w:tbl>
    <w:p>
      <w:pPr>
        <w:sectPr>
          <w:pgMar w:bottom="280" w:footer="997" w:header="0" w:left="660" w:right="720" w:top="1420"/>
          <w:pgSz w:h="15840" w:w="12240"/>
        </w:sectPr>
      </w:pPr>
    </w:p>
    <w:p>
      <w:pPr>
        <w:rPr>
          <w:rFonts w:ascii="Calibri" w:cs="Calibri" w:eastAsia="Calibri" w:hAnsi="Calibri"/>
          <w:sz w:val="26"/>
          <w:szCs w:val="26"/>
        </w:rPr>
        <w:jc w:val="center"/>
        <w:spacing w:before="40"/>
        <w:ind w:left="4948" w:right="4888"/>
      </w:pPr>
      <w:r>
        <w:rPr>
          <w:rFonts w:ascii="Calibri" w:cs="Calibri" w:eastAsia="Calibri" w:hAnsi="Calibri"/>
          <w:b/>
          <w:spacing w:val="0"/>
          <w:w w:val="100"/>
          <w:sz w:val="26"/>
          <w:szCs w:val="26"/>
        </w:rPr>
        <w:t>U11-U12</w:t>
      </w:r>
      <w:r>
        <w:rPr>
          <w:rFonts w:ascii="Calibri" w:cs="Calibri" w:eastAsia="Calibri" w:hAnsi="Calibri"/>
          <w:spacing w:val="0"/>
          <w:w w:val="100"/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5" w:line="258" w:lineRule="auto"/>
        <w:ind w:left="780" w:right="6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MAC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United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partnered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Calgary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Minor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Association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(CMSA).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Developmental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geted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who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love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are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committed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game.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Aimed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looking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increased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training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opportunities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within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club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Recreational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are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those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multi-sport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have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variety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ferent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interests/commitments.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Aimed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looking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less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activit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4" w:line="260" w:lineRule="exact"/>
              <w:ind w:left="1592" w:right="1592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-13"/>
                <w:w w:val="1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4" w:line="260" w:lineRule="exact"/>
              <w:ind w:left="1663" w:right="1668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U12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28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ogram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Developmental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&amp;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Recreational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Developmental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&amp;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Recreational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Season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Dates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Oct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29-March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Oct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29-March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#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Games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14-16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14-16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8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Play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Dates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8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Any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play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any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day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the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week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8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Any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play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any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day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the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week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Match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Length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(2)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25-minute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halves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(2)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25-minute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halves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0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Post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Season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0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Sun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March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12-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rap-up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0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Sun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March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12-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rap-up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" w:line="24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2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inter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eak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" w:line="24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Dec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22-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Jan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" w:line="24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Dec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22-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Jan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2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Format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2" w:line="260" w:lineRule="exact"/>
              <w:ind w:left="1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7v7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2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7v7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6"/>
          <w:szCs w:val="26"/>
        </w:rPr>
        <w:jc w:val="center"/>
        <w:spacing w:before="2"/>
        <w:ind w:left="4948" w:right="4888"/>
      </w:pPr>
      <w:r>
        <w:rPr>
          <w:rFonts w:ascii="Calibri" w:cs="Calibri" w:eastAsia="Calibri" w:hAnsi="Calibri"/>
          <w:b/>
          <w:spacing w:val="0"/>
          <w:w w:val="100"/>
          <w:sz w:val="26"/>
          <w:szCs w:val="26"/>
        </w:rPr>
        <w:t>U13-U19</w:t>
      </w:r>
      <w:r>
        <w:rPr>
          <w:rFonts w:ascii="Calibri" w:cs="Calibri" w:eastAsia="Calibri" w:hAnsi="Calibri"/>
          <w:spacing w:val="0"/>
          <w:w w:val="100"/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5" w:line="258" w:lineRule="auto"/>
        <w:ind w:left="780" w:right="68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MAC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United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partnered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Calgary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Minor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Association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(CMSA).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ier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more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developed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experienced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families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committed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activities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each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week.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ier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recreational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players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who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entering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sport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first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time.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families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committed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less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training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activities.</w:t>
      </w:r>
    </w:p>
    <w:p>
      <w:pPr>
        <w:rPr>
          <w:sz w:val="19"/>
          <w:szCs w:val="19"/>
        </w:rPr>
        <w:jc w:val="left"/>
        <w:spacing w:before="8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5" w:line="260" w:lineRule="exact"/>
              <w:ind w:left="1339" w:right="1339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U13-U17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5" w:line="260" w:lineRule="exact"/>
              <w:ind w:left="1663" w:right="1668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U19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28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iers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Offe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ed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-8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ier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I-V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-8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ier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II-V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Season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Dates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Oct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29-March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Oct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29-March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#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Games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14-16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14-16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9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Play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Dates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9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Any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play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any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day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the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week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9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Any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play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any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day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the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week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Match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Length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(2)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30-minute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halves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(2)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30-minute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halves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1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inter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eak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1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Dec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22-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Jan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1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Dec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22-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Jan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" w:line="24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2"/>
                <w:sz w:val="24"/>
                <w:szCs w:val="24"/>
              </w:rPr>
              <w:t>Format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" w:line="240" w:lineRule="exact"/>
              <w:ind w:left="1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7v7,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including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goal-keeper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" w:line="24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7v7,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including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goal-keeper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00"/>
        </w:trPr>
        <w:tc>
          <w:tcPr>
            <w:tcW w:type="dxa" w:w="312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3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Post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position w:val="-1"/>
                <w:sz w:val="24"/>
                <w:szCs w:val="24"/>
              </w:rPr>
              <w:t>Season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68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3" w:line="260" w:lineRule="exact"/>
              <w:ind w:lef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TBD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84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3" w:line="2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TBD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sectPr>
      <w:pgMar w:bottom="280" w:footer="997" w:header="0" w:left="660" w:right="720" w:top="1400"/>
      <w:pgSz w:h="15840" w:w="1224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32.429pt;margin-top:731.172pt;width:9.5752pt;height:13.0001pt;mso-position-horizontal-relative:page;mso-position-vertical-relative:page;z-index:-432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png" Type="http://schemas.openxmlformats.org/officeDocument/2006/relationships/image"/><Relationship Id="rId6" Target="media\image2.jpg" Type="http://schemas.openxmlformats.org/officeDocument/2006/relationships/image"/><Relationship Id="rId7" Target="mailto:info@mac-united.ca" TargetMode="External" Type="http://schemas.openxmlformats.org/officeDocument/2006/relationships/hyperlink"/><Relationship Id="rId8" Target="media\image3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